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DA" w:rsidRPr="00A068DA" w:rsidRDefault="00A068DA" w:rsidP="00A068DA">
      <w:pPr>
        <w:tabs>
          <w:tab w:val="left" w:pos="0"/>
        </w:tabs>
        <w:spacing w:after="0" w:line="20" w:lineRule="atLeast"/>
        <w:jc w:val="center"/>
        <w:rPr>
          <w:b/>
          <w:color w:val="00B0F0"/>
          <w:szCs w:val="24"/>
          <w:lang w:val="pt-BR"/>
        </w:rPr>
      </w:pPr>
      <w:r w:rsidRPr="00A068DA">
        <w:rPr>
          <w:b/>
          <w:color w:val="00B0F0"/>
          <w:szCs w:val="24"/>
          <w:lang w:val="pt-BR"/>
        </w:rPr>
        <w:t>BÀI TẬP TỰ LUẬN VẬT LÝ 10</w:t>
      </w:r>
    </w:p>
    <w:p w:rsidR="00A068DA" w:rsidRPr="00A068DA" w:rsidRDefault="00A068DA" w:rsidP="00A068DA">
      <w:pPr>
        <w:spacing w:after="0" w:line="20" w:lineRule="atLeast"/>
        <w:jc w:val="center"/>
        <w:rPr>
          <w:b/>
          <w:bCs/>
          <w:color w:val="FF0000"/>
          <w:szCs w:val="24"/>
          <w:lang w:val="pl-PL"/>
        </w:rPr>
      </w:pPr>
      <w:r w:rsidRPr="00A068DA">
        <w:rPr>
          <w:b/>
          <w:bCs/>
          <w:color w:val="FF0000"/>
          <w:szCs w:val="24"/>
          <w:shd w:val="clear" w:color="auto" w:fill="92D050"/>
        </w:rPr>
        <w:t xml:space="preserve">BÀI 28: </w:t>
      </w:r>
      <w:r w:rsidRPr="00A068DA">
        <w:rPr>
          <w:b/>
          <w:bCs/>
          <w:color w:val="FF0000"/>
          <w:szCs w:val="24"/>
          <w:shd w:val="clear" w:color="auto" w:fill="92D050"/>
          <w:lang w:val="pl-PL"/>
        </w:rPr>
        <w:t xml:space="preserve">CẤU TẠO CHẤT. THUYẾT ĐỘNG HỌC PHÂN TỬ </w:t>
      </w:r>
    </w:p>
    <w:p w:rsidR="00A068DA" w:rsidRPr="00A068DA" w:rsidRDefault="00A068DA" w:rsidP="00A068DA">
      <w:pPr>
        <w:tabs>
          <w:tab w:val="left" w:pos="1605"/>
        </w:tabs>
        <w:spacing w:after="0" w:line="20" w:lineRule="atLeast"/>
        <w:rPr>
          <w:b/>
          <w:color w:val="FF0000"/>
          <w:szCs w:val="24"/>
        </w:rPr>
      </w:pPr>
    </w:p>
    <w:p w:rsidR="00A068DA" w:rsidRPr="00A068DA" w:rsidRDefault="00A068DA" w:rsidP="00A068DA">
      <w:pPr>
        <w:tabs>
          <w:tab w:val="left" w:pos="1605"/>
        </w:tabs>
        <w:spacing w:after="0" w:line="20" w:lineRule="atLeast"/>
        <w:rPr>
          <w:b/>
          <w:color w:val="FF0000"/>
          <w:szCs w:val="24"/>
        </w:rPr>
      </w:pPr>
      <w:r w:rsidRPr="00A068DA">
        <w:rPr>
          <w:b/>
          <w:color w:val="FF0000"/>
          <w:szCs w:val="24"/>
        </w:rPr>
        <w:t>I. LÝ THUYẾT</w:t>
      </w:r>
    </w:p>
    <w:p w:rsidR="00A068DA" w:rsidRPr="00A068DA" w:rsidRDefault="00A068DA" w:rsidP="00A068DA">
      <w:pPr>
        <w:tabs>
          <w:tab w:val="left" w:pos="360"/>
        </w:tabs>
        <w:spacing w:after="0" w:line="20" w:lineRule="atLeast"/>
        <w:jc w:val="both"/>
        <w:rPr>
          <w:b/>
          <w:bCs/>
          <w:color w:val="00B0F0"/>
          <w:szCs w:val="24"/>
          <w:lang w:val="pl-PL"/>
        </w:rPr>
      </w:pPr>
      <w:r w:rsidRPr="00A068DA">
        <w:rPr>
          <w:b/>
          <w:bCs/>
          <w:color w:val="00B0F0"/>
          <w:szCs w:val="24"/>
          <w:lang w:val="pl-PL"/>
        </w:rPr>
        <w:t>I. Cấu tạo chất.</w:t>
      </w:r>
    </w:p>
    <w:p w:rsidR="00A068DA" w:rsidRPr="00A068DA" w:rsidRDefault="00A068DA" w:rsidP="00A068DA">
      <w:pPr>
        <w:tabs>
          <w:tab w:val="left" w:pos="360"/>
        </w:tabs>
        <w:spacing w:after="0" w:line="20" w:lineRule="atLeast"/>
        <w:jc w:val="both"/>
        <w:rPr>
          <w:b/>
          <w:bCs/>
          <w:i/>
          <w:iCs/>
          <w:color w:val="000000"/>
          <w:szCs w:val="24"/>
          <w:lang w:val="pl-PL"/>
        </w:rPr>
      </w:pPr>
      <w:r w:rsidRPr="00A068DA">
        <w:rPr>
          <w:b/>
          <w:bCs/>
          <w:i/>
          <w:iCs/>
          <w:color w:val="000000"/>
          <w:szCs w:val="24"/>
          <w:lang w:val="pl-PL"/>
        </w:rPr>
        <w:t>1. Những điều đã học về cấu tạo chất.</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Các chất được cấu tạo từ các hạt riêng biệt là phân tử.</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Các phân tử chuyển động không ngừng.</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Các phân tử chuyển động càng nhanh thì nhiệt độ của vật càng cao.</w:t>
      </w:r>
    </w:p>
    <w:p w:rsidR="00A068DA" w:rsidRPr="00A068DA" w:rsidRDefault="00A068DA" w:rsidP="00A068DA">
      <w:pPr>
        <w:tabs>
          <w:tab w:val="left" w:pos="360"/>
        </w:tabs>
        <w:spacing w:after="0" w:line="20" w:lineRule="atLeast"/>
        <w:jc w:val="both"/>
        <w:rPr>
          <w:b/>
          <w:bCs/>
          <w:i/>
          <w:iCs/>
          <w:color w:val="000000"/>
          <w:szCs w:val="24"/>
          <w:lang w:val="pl-PL"/>
        </w:rPr>
      </w:pPr>
      <w:r w:rsidRPr="00A068DA">
        <w:rPr>
          <w:b/>
          <w:bCs/>
          <w:i/>
          <w:iCs/>
          <w:color w:val="000000"/>
          <w:szCs w:val="24"/>
          <w:lang w:val="pl-PL"/>
        </w:rPr>
        <w:t>2. Lực tương tác phân tử.</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Giữa các phân tử cấu tạo nên vật có lực hút và lực đẩy.</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Khi khoảng cách giữa các phân tử nhỏ thì lực đẩy mạnh hơn lực hút, khi khoảng cách giữa các phân tử lớn thì lực hút mạnh hơn lực đẩy. Khi khoảng cách giữa các phân tử rất lớn thì lực tương tác không đáng kể.</w:t>
      </w:r>
    </w:p>
    <w:p w:rsidR="00A068DA" w:rsidRPr="00A068DA" w:rsidRDefault="00A068DA" w:rsidP="00A068DA">
      <w:pPr>
        <w:tabs>
          <w:tab w:val="left" w:pos="360"/>
        </w:tabs>
        <w:spacing w:after="0" w:line="20" w:lineRule="atLeast"/>
        <w:jc w:val="both"/>
        <w:rPr>
          <w:b/>
          <w:bCs/>
          <w:i/>
          <w:iCs/>
          <w:color w:val="000000"/>
          <w:szCs w:val="24"/>
          <w:lang w:val="pl-PL"/>
        </w:rPr>
      </w:pPr>
      <w:r w:rsidRPr="00A068DA">
        <w:rPr>
          <w:b/>
          <w:bCs/>
          <w:i/>
          <w:iCs/>
          <w:color w:val="000000"/>
          <w:szCs w:val="24"/>
          <w:lang w:val="pl-PL"/>
        </w:rPr>
        <w:t>3. Các thể rắn, lỏng, khí.</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xml:space="preserve"> Vật chất được tồn tại dưới các thể khí, thể lỏng và thể rắn.</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Ở thể khí, lực tương tác giữa các phân tử rất yếu nên các phân tử chuyển động hoàn toàn hỗn loạn. Chất khí không có hình dạng và thể tích riêng.</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Ở thể rắn, lực tương tác giữa các phân tử rất mạnh nên giữ được các phân tử ở các vị trí cân bằng xác định, làm cho chúng chỉ có thể dao động xung quanh các vị trí này.  Các vật rắn có thể tích và hình dạng riêng xác định.</w:t>
      </w:r>
    </w:p>
    <w:p w:rsidR="00A068DA" w:rsidRPr="00A068DA" w:rsidRDefault="00A068DA" w:rsidP="00A068DA">
      <w:pPr>
        <w:spacing w:after="0" w:line="20" w:lineRule="atLeast"/>
        <w:rPr>
          <w:color w:val="000000"/>
          <w:szCs w:val="24"/>
          <w:lang w:val="pl-PL"/>
        </w:rPr>
      </w:pPr>
      <w:r w:rsidRPr="00A068DA">
        <w:rPr>
          <w:color w:val="000000"/>
          <w:szCs w:val="24"/>
          <w:lang w:val="pl-PL"/>
        </w:rPr>
        <w:t>+ Ở thể lỏng, lực tương tác giữa các phân tử lớn hơn ở thể khí nhưng nhỏ hơn ở thể rắn, nên các phân tử dao đông xung quang vị trí cân bằng có thể di chuyển được. Chất lỏng có thể tích riêng xác định nhưng không có hình dạng riêng mà có hình dạng của phần bình chứa nó.</w:t>
      </w:r>
    </w:p>
    <w:p w:rsidR="00A068DA" w:rsidRPr="00A068DA" w:rsidRDefault="00A068DA" w:rsidP="00A068DA">
      <w:pPr>
        <w:spacing w:after="0" w:line="20" w:lineRule="atLeast"/>
        <w:rPr>
          <w:b/>
          <w:i/>
          <w:color w:val="000000"/>
          <w:szCs w:val="24"/>
          <w:lang w:val="pl-PL"/>
        </w:rPr>
      </w:pPr>
      <w:r w:rsidRPr="00A068DA">
        <w:rPr>
          <w:b/>
          <w:i/>
          <w:color w:val="000000"/>
          <w:szCs w:val="24"/>
          <w:lang w:val="pl-PL"/>
        </w:rPr>
        <w:t>4. Lượng chất, Mol</w:t>
      </w:r>
    </w:p>
    <w:p w:rsidR="00A068DA" w:rsidRPr="00A068DA" w:rsidRDefault="00A068DA" w:rsidP="00A068DA">
      <w:pPr>
        <w:spacing w:after="0" w:line="20" w:lineRule="atLeast"/>
        <w:rPr>
          <w:color w:val="000000"/>
          <w:szCs w:val="24"/>
          <w:lang w:val="pl-PL"/>
        </w:rPr>
      </w:pPr>
      <w:r w:rsidRPr="00A068DA">
        <w:rPr>
          <w:color w:val="000000"/>
          <w:szCs w:val="24"/>
          <w:lang w:val="pl-PL"/>
        </w:rPr>
        <w:t>- Một mol là lượng chất có chứa một số phân tử hay nguyên tử bằng sô nguyên tử chứa trong 12g cacbon 12.</w:t>
      </w:r>
    </w:p>
    <w:p w:rsidR="00A068DA" w:rsidRPr="00A068DA" w:rsidRDefault="00A068DA" w:rsidP="00A068DA">
      <w:pPr>
        <w:spacing w:after="0" w:line="20" w:lineRule="atLeast"/>
        <w:rPr>
          <w:szCs w:val="24"/>
          <w:lang w:val="pl-PL"/>
        </w:rPr>
      </w:pPr>
      <w:r w:rsidRPr="00A068DA">
        <w:rPr>
          <w:color w:val="000000"/>
          <w:szCs w:val="24"/>
          <w:lang w:val="pl-PL"/>
        </w:rPr>
        <w:t xml:space="preserve">- Số phân tử hay nguyên tử chứa trong một mol là </w:t>
      </w:r>
      <w:r w:rsidRPr="00A068DA">
        <w:rPr>
          <w:position w:val="-16"/>
          <w:szCs w:val="24"/>
          <w:lang w:val="pl-PL"/>
        </w:rPr>
        <w:object w:dxaOrig="2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21.9pt" o:ole="">
            <v:imagedata r:id="rId8" o:title=""/>
          </v:shape>
          <o:OLEObject Type="Embed" ProgID="Equation.DSMT4" ShapeID="_x0000_i1025" DrawAspect="Content" ObjectID="_1673852126" r:id="rId9"/>
        </w:object>
      </w:r>
      <w:r w:rsidRPr="00A068DA">
        <w:rPr>
          <w:szCs w:val="24"/>
          <w:lang w:val="pl-PL"/>
        </w:rPr>
        <w:t xml:space="preserve"> gọi là số Avogadro</w:t>
      </w:r>
    </w:p>
    <w:p w:rsidR="00A068DA" w:rsidRPr="00A068DA" w:rsidRDefault="00A068DA" w:rsidP="00A068DA">
      <w:pPr>
        <w:spacing w:after="0" w:line="20" w:lineRule="atLeast"/>
        <w:rPr>
          <w:szCs w:val="24"/>
          <w:lang w:val="pl-PL"/>
        </w:rPr>
      </w:pPr>
      <w:r w:rsidRPr="00A068DA">
        <w:rPr>
          <w:szCs w:val="24"/>
          <w:lang w:val="pl-PL"/>
        </w:rPr>
        <w:t xml:space="preserve">- Thể tích của một mol một chất gọi là thể tích mol của chất ấy ở đktc </w:t>
      </w:r>
      <w:r w:rsidRPr="00A068DA">
        <w:rPr>
          <w:position w:val="-16"/>
          <w:szCs w:val="24"/>
          <w:lang w:val="pl-PL"/>
        </w:rPr>
        <w:object w:dxaOrig="1180" w:dyaOrig="440">
          <v:shape id="_x0000_i1026" type="#_x0000_t75" style="width:58.85pt;height:21.9pt" o:ole="">
            <v:imagedata r:id="rId10" o:title=""/>
          </v:shape>
          <o:OLEObject Type="Embed" ProgID="Equation.DSMT4" ShapeID="_x0000_i1026" DrawAspect="Content" ObjectID="_1673852127" r:id="rId11"/>
        </w:object>
      </w:r>
      <w:r w:rsidRPr="00A068DA">
        <w:rPr>
          <w:szCs w:val="24"/>
          <w:lang w:val="pl-PL"/>
        </w:rPr>
        <w:t xml:space="preserve">thể tích mol của mọi chất khi đều bằng nhau và bằng 22,4l </w:t>
      </w:r>
      <w:r w:rsidRPr="00A068DA">
        <w:rPr>
          <w:position w:val="-16"/>
          <w:szCs w:val="24"/>
          <w:lang w:val="pl-PL"/>
        </w:rPr>
        <w:object w:dxaOrig="1200" w:dyaOrig="440">
          <v:shape id="_x0000_i1027" type="#_x0000_t75" style="width:60.1pt;height:21.9pt" o:ole="">
            <v:imagedata r:id="rId12" o:title=""/>
          </v:shape>
          <o:OLEObject Type="Embed" ProgID="Equation.DSMT4" ShapeID="_x0000_i1027" DrawAspect="Content" ObjectID="_1673852128" r:id="rId13"/>
        </w:object>
      </w:r>
      <w:r w:rsidRPr="00A068DA">
        <w:rPr>
          <w:szCs w:val="24"/>
          <w:lang w:val="pl-PL"/>
        </w:rPr>
        <w:t>.</w:t>
      </w:r>
    </w:p>
    <w:p w:rsidR="00A068DA" w:rsidRPr="00A068DA" w:rsidRDefault="00A068DA" w:rsidP="00A068DA">
      <w:pPr>
        <w:spacing w:after="0" w:line="20" w:lineRule="atLeast"/>
        <w:rPr>
          <w:szCs w:val="24"/>
          <w:lang w:val="pl-PL"/>
        </w:rPr>
      </w:pPr>
      <w:r w:rsidRPr="00A068DA">
        <w:rPr>
          <w:szCs w:val="24"/>
          <w:lang w:val="pl-PL"/>
        </w:rPr>
        <w:t xml:space="preserve">- Khối lượng một phân tử </w:t>
      </w:r>
      <w:r w:rsidRPr="00A068DA">
        <w:rPr>
          <w:position w:val="-24"/>
          <w:szCs w:val="24"/>
          <w:lang w:val="pl-PL"/>
        </w:rPr>
        <w:object w:dxaOrig="920" w:dyaOrig="620">
          <v:shape id="_x0000_i1028" type="#_x0000_t75" style="width:45.7pt;height:31.3pt" o:ole="">
            <v:imagedata r:id="rId14" o:title=""/>
          </v:shape>
          <o:OLEObject Type="Embed" ProgID="Equation.DSMT4" ShapeID="_x0000_i1028" DrawAspect="Content" ObjectID="_1673852129" r:id="rId15"/>
        </w:object>
      </w:r>
    </w:p>
    <w:p w:rsidR="00A068DA" w:rsidRPr="00A068DA" w:rsidRDefault="00A068DA" w:rsidP="00A068DA">
      <w:pPr>
        <w:pStyle w:val="MTDisplayEquation"/>
        <w:spacing w:after="0" w:line="20" w:lineRule="atLeast"/>
        <w:rPr>
          <w:rFonts w:ascii="Times New Roman" w:hAnsi="Times New Roman"/>
          <w:color w:val="auto"/>
          <w:szCs w:val="24"/>
          <w:lang w:val="pl-PL"/>
        </w:rPr>
      </w:pPr>
      <w:r w:rsidRPr="00A068DA">
        <w:rPr>
          <w:rFonts w:ascii="Times New Roman" w:hAnsi="Times New Roman"/>
          <w:position w:val="-10"/>
          <w:szCs w:val="24"/>
          <w:lang w:val="pl-PL"/>
        </w:rPr>
        <w:object w:dxaOrig="240" w:dyaOrig="260">
          <v:shape id="_x0000_i1029" type="#_x0000_t75" style="width:11.9pt;height:13.15pt" o:ole="">
            <v:imagedata r:id="rId16" o:title=""/>
          </v:shape>
          <o:OLEObject Type="Embed" ProgID="Equation.DSMT4" ShapeID="_x0000_i1029" DrawAspect="Content" ObjectID="_1673852130" r:id="rId17"/>
        </w:object>
      </w:r>
      <w:r w:rsidRPr="00A068DA">
        <w:rPr>
          <w:rFonts w:ascii="Times New Roman" w:hAnsi="Times New Roman"/>
          <w:szCs w:val="24"/>
          <w:lang w:val="pl-PL"/>
        </w:rPr>
        <w:t xml:space="preserve">: </w:t>
      </w:r>
      <w:r w:rsidRPr="00A068DA">
        <w:rPr>
          <w:rFonts w:ascii="Times New Roman" w:hAnsi="Times New Roman"/>
          <w:color w:val="auto"/>
          <w:szCs w:val="24"/>
          <w:lang w:val="pl-PL"/>
        </w:rPr>
        <w:t>khối lượng của chất xét</w:t>
      </w:r>
    </w:p>
    <w:p w:rsidR="00A068DA" w:rsidRPr="00A068DA" w:rsidRDefault="00A068DA" w:rsidP="00A068DA">
      <w:pPr>
        <w:spacing w:after="0" w:line="20" w:lineRule="atLeast"/>
        <w:rPr>
          <w:szCs w:val="24"/>
          <w:lang w:val="pl-PL"/>
        </w:rPr>
      </w:pPr>
      <w:r w:rsidRPr="00A068DA">
        <w:rPr>
          <w:szCs w:val="24"/>
          <w:lang w:val="pl-PL"/>
        </w:rPr>
        <w:t>- Số phân tử trong một khối lượng m một chất là:</w:t>
      </w:r>
      <w:r w:rsidRPr="00A068DA">
        <w:rPr>
          <w:position w:val="-28"/>
          <w:szCs w:val="24"/>
          <w:lang w:val="pl-PL"/>
        </w:rPr>
        <w:object w:dxaOrig="1100" w:dyaOrig="660">
          <v:shape id="_x0000_i1030" type="#_x0000_t75" style="width:55.1pt;height:33.2pt" o:ole="">
            <v:imagedata r:id="rId18" o:title=""/>
          </v:shape>
          <o:OLEObject Type="Embed" ProgID="Equation.DSMT4" ShapeID="_x0000_i1030" DrawAspect="Content" ObjectID="_1673852131" r:id="rId19"/>
        </w:object>
      </w:r>
      <w:r w:rsidRPr="00A068DA">
        <w:rPr>
          <w:szCs w:val="24"/>
          <w:lang w:val="pl-PL"/>
        </w:rPr>
        <w:t xml:space="preserve"> </w:t>
      </w:r>
    </w:p>
    <w:p w:rsidR="00A068DA" w:rsidRDefault="00A068DA" w:rsidP="00A068DA">
      <w:pPr>
        <w:tabs>
          <w:tab w:val="left" w:pos="360"/>
        </w:tabs>
        <w:spacing w:after="0" w:line="20" w:lineRule="atLeast"/>
        <w:jc w:val="both"/>
        <w:rPr>
          <w:b/>
          <w:bCs/>
          <w:color w:val="00B0F0"/>
          <w:szCs w:val="24"/>
          <w:lang w:val="pl-PL"/>
        </w:rPr>
      </w:pPr>
    </w:p>
    <w:p w:rsidR="00A068DA" w:rsidRDefault="00A068DA" w:rsidP="00A068DA">
      <w:pPr>
        <w:tabs>
          <w:tab w:val="left" w:pos="360"/>
        </w:tabs>
        <w:spacing w:after="0" w:line="20" w:lineRule="atLeast"/>
        <w:jc w:val="both"/>
        <w:rPr>
          <w:b/>
          <w:bCs/>
          <w:color w:val="00B0F0"/>
          <w:szCs w:val="24"/>
          <w:lang w:val="pl-PL"/>
        </w:rPr>
      </w:pPr>
    </w:p>
    <w:p w:rsidR="00A068DA" w:rsidRPr="00A068DA" w:rsidRDefault="00A068DA" w:rsidP="00A068DA">
      <w:pPr>
        <w:tabs>
          <w:tab w:val="left" w:pos="360"/>
        </w:tabs>
        <w:spacing w:after="0" w:line="20" w:lineRule="atLeast"/>
        <w:jc w:val="both"/>
        <w:rPr>
          <w:b/>
          <w:bCs/>
          <w:color w:val="00B0F0"/>
          <w:szCs w:val="24"/>
          <w:lang w:val="pl-PL"/>
        </w:rPr>
      </w:pPr>
      <w:bookmarkStart w:id="0" w:name="_GoBack"/>
      <w:bookmarkEnd w:id="0"/>
      <w:r w:rsidRPr="00A068DA">
        <w:rPr>
          <w:b/>
          <w:bCs/>
          <w:color w:val="00B0F0"/>
          <w:szCs w:val="24"/>
          <w:lang w:val="pl-PL"/>
        </w:rPr>
        <w:lastRenderedPageBreak/>
        <w:t>II. Thuyết động học phân tử chất khí.</w:t>
      </w:r>
    </w:p>
    <w:p w:rsidR="00A068DA" w:rsidRPr="00A068DA" w:rsidRDefault="00A068DA" w:rsidP="00A068DA">
      <w:pPr>
        <w:tabs>
          <w:tab w:val="left" w:pos="360"/>
        </w:tabs>
        <w:spacing w:after="0" w:line="20" w:lineRule="atLeast"/>
        <w:jc w:val="both"/>
        <w:rPr>
          <w:b/>
          <w:bCs/>
          <w:i/>
          <w:iCs/>
          <w:color w:val="000000"/>
          <w:szCs w:val="24"/>
          <w:lang w:val="pl-PL"/>
        </w:rPr>
      </w:pPr>
      <w:r w:rsidRPr="00A068DA">
        <w:rPr>
          <w:b/>
          <w:bCs/>
          <w:i/>
          <w:iCs/>
          <w:color w:val="000000"/>
          <w:szCs w:val="24"/>
          <w:lang w:val="pl-PL"/>
        </w:rPr>
        <w:t>1. Nội dung cơ bản của thuyết động học phân tử chất khí.</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Chất khí được cấu tạo từ các phân tử có kích thước rất nhỏ so với khoảng cách giữa chúng.</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Các phân tử khí chuyển động hỗn loạn không ngừng ; chuyển động này càng nhanh thì nhiệt độ của chất khí càng cao.</w:t>
      </w:r>
    </w:p>
    <w:p w:rsidR="00A068DA" w:rsidRPr="00A068DA" w:rsidRDefault="00A068DA" w:rsidP="00A068DA">
      <w:pPr>
        <w:tabs>
          <w:tab w:val="left" w:pos="360"/>
        </w:tabs>
        <w:spacing w:after="0" w:line="20" w:lineRule="atLeast"/>
        <w:jc w:val="both"/>
        <w:rPr>
          <w:color w:val="000000"/>
          <w:szCs w:val="24"/>
          <w:lang w:val="pl-PL"/>
        </w:rPr>
      </w:pPr>
      <w:r w:rsidRPr="00A068DA">
        <w:rPr>
          <w:color w:val="000000"/>
          <w:szCs w:val="24"/>
          <w:lang w:val="pl-PL"/>
        </w:rPr>
        <w:t>+ Khi chuyển động hỗn loạn các phân tử khí va chạm vào nhau và va chạm vào thành bình gây áp suất lên thành bình.</w:t>
      </w:r>
    </w:p>
    <w:p w:rsidR="00A068DA" w:rsidRPr="00A068DA" w:rsidRDefault="00A068DA" w:rsidP="00A068DA">
      <w:pPr>
        <w:tabs>
          <w:tab w:val="left" w:pos="360"/>
        </w:tabs>
        <w:spacing w:after="0" w:line="20" w:lineRule="atLeast"/>
        <w:jc w:val="both"/>
        <w:rPr>
          <w:b/>
          <w:bCs/>
          <w:i/>
          <w:iCs/>
          <w:color w:val="000000"/>
          <w:szCs w:val="24"/>
          <w:lang w:val="pl-PL"/>
        </w:rPr>
      </w:pPr>
      <w:r w:rsidRPr="00A068DA">
        <w:rPr>
          <w:b/>
          <w:bCs/>
          <w:i/>
          <w:iCs/>
          <w:color w:val="000000"/>
          <w:szCs w:val="24"/>
          <w:lang w:val="pl-PL"/>
        </w:rPr>
        <w:t>2. Khí lí tưởng.</w:t>
      </w:r>
    </w:p>
    <w:p w:rsidR="00A068DA" w:rsidRPr="00A068DA" w:rsidRDefault="00A068DA" w:rsidP="00A068DA">
      <w:pPr>
        <w:spacing w:after="0" w:line="20" w:lineRule="atLeast"/>
        <w:rPr>
          <w:b/>
          <w:bCs/>
          <w:szCs w:val="24"/>
          <w:lang w:val="pl-PL"/>
        </w:rPr>
      </w:pPr>
      <w:r w:rsidRPr="00A068DA">
        <w:rPr>
          <w:color w:val="000000"/>
          <w:szCs w:val="24"/>
          <w:lang w:val="pl-PL"/>
        </w:rPr>
        <w:t xml:space="preserve">  Chất khí trong đó các phân tử được coi là các chất điểm và chỉ tương tác khi va chạm gọi là khí lí tưởng.</w:t>
      </w:r>
    </w:p>
    <w:p w:rsidR="00A068DA" w:rsidRPr="00A068DA" w:rsidRDefault="00A068DA" w:rsidP="00A068DA">
      <w:pPr>
        <w:tabs>
          <w:tab w:val="left" w:pos="0"/>
        </w:tabs>
        <w:spacing w:after="0" w:line="20" w:lineRule="atLeast"/>
        <w:rPr>
          <w:b/>
          <w:color w:val="FF0000"/>
          <w:szCs w:val="24"/>
        </w:rPr>
      </w:pPr>
      <w:r w:rsidRPr="00A068DA">
        <w:rPr>
          <w:b/>
          <w:color w:val="FF0000"/>
          <w:szCs w:val="24"/>
        </w:rPr>
        <w:t>II. BÀI TẬP TỰ LUẬN</w:t>
      </w:r>
    </w:p>
    <w:p w:rsidR="00A068DA" w:rsidRPr="00A068DA" w:rsidRDefault="00A068DA" w:rsidP="00A068DA">
      <w:pPr>
        <w:spacing w:after="0" w:line="20" w:lineRule="atLeast"/>
        <w:rPr>
          <w:szCs w:val="24"/>
        </w:rPr>
      </w:pPr>
      <w:r w:rsidRPr="00A068DA">
        <w:rPr>
          <w:szCs w:val="24"/>
        </w:rPr>
        <w:t xml:space="preserve">Áp dụng các công thức </w:t>
      </w:r>
    </w:p>
    <w:p w:rsidR="00A068DA" w:rsidRPr="00A068DA" w:rsidRDefault="00A068DA" w:rsidP="00A068DA">
      <w:pPr>
        <w:spacing w:after="0" w:line="20" w:lineRule="atLeast"/>
        <w:rPr>
          <w:szCs w:val="24"/>
          <w:lang w:val="pl-PL"/>
        </w:rPr>
      </w:pPr>
      <w:r w:rsidRPr="00A068DA">
        <w:rPr>
          <w:szCs w:val="24"/>
          <w:lang w:val="pl-PL"/>
        </w:rPr>
        <w:t xml:space="preserve">- Khối lượng một phân tử </w:t>
      </w:r>
      <w:r w:rsidRPr="00A068DA">
        <w:rPr>
          <w:position w:val="-30"/>
          <w:szCs w:val="24"/>
          <w:lang w:val="pl-PL"/>
        </w:rPr>
        <w:object w:dxaOrig="920" w:dyaOrig="680">
          <v:shape id="_x0000_i1031" type="#_x0000_t75" style="width:45.7pt;height:33.8pt" o:ole="">
            <v:imagedata r:id="rId20" o:title=""/>
          </v:shape>
          <o:OLEObject Type="Embed" ProgID="Equation.DSMT4" ShapeID="_x0000_i1031" DrawAspect="Content" ObjectID="_1673852132" r:id="rId21"/>
        </w:object>
      </w:r>
    </w:p>
    <w:p w:rsidR="00A068DA" w:rsidRPr="00A068DA" w:rsidRDefault="00A068DA" w:rsidP="00A068DA">
      <w:pPr>
        <w:pStyle w:val="MTDisplayEquation"/>
        <w:spacing w:after="0" w:line="20" w:lineRule="atLeast"/>
        <w:rPr>
          <w:rFonts w:ascii="Times New Roman" w:hAnsi="Times New Roman"/>
          <w:color w:val="auto"/>
          <w:szCs w:val="24"/>
          <w:lang w:val="pl-PL"/>
        </w:rPr>
      </w:pPr>
      <w:r w:rsidRPr="00A068DA">
        <w:rPr>
          <w:rFonts w:ascii="Times New Roman" w:hAnsi="Times New Roman"/>
          <w:color w:val="auto"/>
          <w:position w:val="-10"/>
          <w:szCs w:val="24"/>
          <w:lang w:val="pl-PL"/>
        </w:rPr>
        <w:object w:dxaOrig="240" w:dyaOrig="260">
          <v:shape id="_x0000_i1032" type="#_x0000_t75" style="width:11.9pt;height:13.15pt" o:ole="">
            <v:imagedata r:id="rId16" o:title=""/>
          </v:shape>
          <o:OLEObject Type="Embed" ProgID="Equation.DSMT4" ShapeID="_x0000_i1032" DrawAspect="Content" ObjectID="_1673852133" r:id="rId22"/>
        </w:object>
      </w:r>
      <w:r w:rsidRPr="00A068DA">
        <w:rPr>
          <w:rFonts w:ascii="Times New Roman" w:hAnsi="Times New Roman"/>
          <w:color w:val="auto"/>
          <w:szCs w:val="24"/>
          <w:lang w:val="pl-PL"/>
        </w:rPr>
        <w:t>: khối lượng của chất xét</w:t>
      </w:r>
    </w:p>
    <w:p w:rsidR="00A068DA" w:rsidRPr="00A068DA" w:rsidRDefault="00A068DA" w:rsidP="00A068DA">
      <w:pPr>
        <w:spacing w:after="0" w:line="20" w:lineRule="atLeast"/>
        <w:rPr>
          <w:szCs w:val="24"/>
          <w:lang w:val="pl-PL"/>
        </w:rPr>
      </w:pPr>
      <w:r w:rsidRPr="00A068DA">
        <w:rPr>
          <w:szCs w:val="24"/>
          <w:lang w:val="pl-PL"/>
        </w:rPr>
        <w:t>- Số phân tử trong một khối lượng m một chất là:</w:t>
      </w:r>
      <w:r w:rsidRPr="00A068DA">
        <w:rPr>
          <w:position w:val="-28"/>
          <w:szCs w:val="24"/>
          <w:lang w:val="pl-PL"/>
        </w:rPr>
        <w:object w:dxaOrig="1080" w:dyaOrig="660">
          <v:shape id="_x0000_i1033" type="#_x0000_t75" style="width:53.85pt;height:33.2pt" o:ole="">
            <v:imagedata r:id="rId23" o:title=""/>
          </v:shape>
          <o:OLEObject Type="Embed" ProgID="Equation.DSMT4" ShapeID="_x0000_i1033" DrawAspect="Content" ObjectID="_1673852134" r:id="rId24"/>
        </w:object>
      </w:r>
      <w:r w:rsidRPr="00A068DA">
        <w:rPr>
          <w:szCs w:val="24"/>
          <w:lang w:val="pl-PL"/>
        </w:rPr>
        <w:t xml:space="preserve"> </w:t>
      </w:r>
    </w:p>
    <w:p w:rsidR="00A068DA" w:rsidRPr="00A068DA" w:rsidRDefault="00A068DA" w:rsidP="00A068DA">
      <w:pPr>
        <w:spacing w:after="0" w:line="20" w:lineRule="atLeast"/>
        <w:rPr>
          <w:b/>
          <w:szCs w:val="24"/>
        </w:rPr>
      </w:pPr>
      <w:r w:rsidRPr="00A068DA">
        <w:rPr>
          <w:b/>
          <w:szCs w:val="24"/>
        </w:rPr>
        <w:t>Ví Dụ Minh Họa</w:t>
      </w:r>
    </w:p>
    <w:p w:rsidR="00A068DA" w:rsidRPr="00A068DA" w:rsidRDefault="00A068DA" w:rsidP="00A068DA">
      <w:pPr>
        <w:spacing w:after="0" w:line="20" w:lineRule="atLeast"/>
        <w:rPr>
          <w:szCs w:val="24"/>
        </w:rPr>
      </w:pPr>
      <w:r w:rsidRPr="00A068DA">
        <w:rPr>
          <w:b/>
          <w:szCs w:val="24"/>
        </w:rPr>
        <w:t>Câu 1:</w:t>
      </w:r>
      <w:r w:rsidRPr="00A068DA">
        <w:rPr>
          <w:szCs w:val="24"/>
        </w:rPr>
        <w:t xml:space="preserve">Hãy xác định: </w:t>
      </w:r>
    </w:p>
    <w:p w:rsidR="00A068DA" w:rsidRPr="00A068DA" w:rsidRDefault="00A068DA" w:rsidP="00A068DA">
      <w:pPr>
        <w:spacing w:after="0" w:line="20" w:lineRule="atLeast"/>
        <w:rPr>
          <w:szCs w:val="24"/>
        </w:rPr>
      </w:pPr>
      <w:r w:rsidRPr="00A068DA">
        <w:rPr>
          <w:szCs w:val="24"/>
        </w:rPr>
        <w:t>a. Tỉ số khối lượng phân tử nước và nguyên tử các bon C</w:t>
      </w:r>
      <w:r w:rsidRPr="00A068DA">
        <w:rPr>
          <w:szCs w:val="24"/>
          <w:vertAlign w:val="subscript"/>
        </w:rPr>
        <w:t>12</w:t>
      </w:r>
      <w:r w:rsidRPr="00A068DA">
        <w:rPr>
          <w:szCs w:val="24"/>
        </w:rPr>
        <w:t>.</w:t>
      </w:r>
    </w:p>
    <w:p w:rsidR="00A068DA" w:rsidRPr="00A068DA" w:rsidRDefault="00A068DA" w:rsidP="00A068DA">
      <w:pPr>
        <w:spacing w:after="0" w:line="20" w:lineRule="atLeast"/>
        <w:rPr>
          <w:szCs w:val="24"/>
        </w:rPr>
      </w:pPr>
      <w:r w:rsidRPr="00A068DA">
        <w:rPr>
          <w:szCs w:val="24"/>
        </w:rPr>
        <w:t>b.  Số phân tử H</w:t>
      </w:r>
      <w:r w:rsidRPr="00A068DA">
        <w:rPr>
          <w:szCs w:val="24"/>
          <w:vertAlign w:val="subscript"/>
        </w:rPr>
        <w:t>2</w:t>
      </w:r>
      <w:r w:rsidRPr="00A068DA">
        <w:rPr>
          <w:szCs w:val="24"/>
        </w:rPr>
        <w:t>O trong 2g nước.</w:t>
      </w:r>
    </w:p>
    <w:p w:rsidR="00A068DA" w:rsidRPr="00A068DA" w:rsidRDefault="00A068DA" w:rsidP="00A068DA">
      <w:pPr>
        <w:spacing w:after="0" w:line="20" w:lineRule="atLeast"/>
        <w:rPr>
          <w:b/>
          <w:szCs w:val="24"/>
        </w:rPr>
      </w:pPr>
      <w:r w:rsidRPr="00A068DA">
        <w:rPr>
          <w:b/>
          <w:szCs w:val="24"/>
        </w:rPr>
        <w:t>Giải:</w:t>
      </w:r>
    </w:p>
    <w:p w:rsidR="00A068DA" w:rsidRPr="00A068DA" w:rsidRDefault="00A068DA" w:rsidP="00A068DA">
      <w:pPr>
        <w:spacing w:after="0" w:line="20" w:lineRule="atLeast"/>
        <w:rPr>
          <w:szCs w:val="24"/>
        </w:rPr>
      </w:pPr>
      <w:r w:rsidRPr="00A068DA">
        <w:rPr>
          <w:szCs w:val="24"/>
        </w:rPr>
        <w:t>a. Khối lượng của phân tử nước và nguyên tử các bon là:</w:t>
      </w:r>
    </w:p>
    <w:p w:rsidR="00A068DA" w:rsidRPr="00A068DA" w:rsidRDefault="00A068DA" w:rsidP="00A068DA">
      <w:pPr>
        <w:spacing w:after="0" w:line="20" w:lineRule="atLeast"/>
        <w:rPr>
          <w:szCs w:val="24"/>
        </w:rPr>
      </w:pPr>
      <w:r w:rsidRPr="00A068DA">
        <w:rPr>
          <w:position w:val="-30"/>
          <w:szCs w:val="24"/>
        </w:rPr>
        <w:object w:dxaOrig="2480" w:dyaOrig="720">
          <v:shape id="_x0000_i1034" type="#_x0000_t75" style="width:123.95pt;height:36.3pt" o:ole="">
            <v:imagedata r:id="rId25" o:title=""/>
          </v:shape>
          <o:OLEObject Type="Embed" ProgID="Equation.DSMT4" ShapeID="_x0000_i1034" DrawAspect="Content" ObjectID="_1673852135" r:id="rId26"/>
        </w:object>
      </w:r>
    </w:p>
    <w:p w:rsidR="00A068DA" w:rsidRPr="00A068DA" w:rsidRDefault="00A068DA" w:rsidP="00A068DA">
      <w:pPr>
        <w:spacing w:after="0" w:line="20" w:lineRule="atLeast"/>
        <w:rPr>
          <w:szCs w:val="24"/>
        </w:rPr>
      </w:pPr>
      <w:r w:rsidRPr="00A068DA">
        <w:rPr>
          <w:szCs w:val="24"/>
        </w:rPr>
        <w:t xml:space="preserve">Tỉ số khối lượng:  </w:t>
      </w:r>
      <w:r w:rsidRPr="00A068DA">
        <w:rPr>
          <w:position w:val="-60"/>
          <w:szCs w:val="24"/>
        </w:rPr>
        <w:object w:dxaOrig="2960" w:dyaOrig="1359">
          <v:shape id="_x0000_i1035" type="#_x0000_t75" style="width:147.75pt;height:68.25pt" o:ole="">
            <v:imagedata r:id="rId27" o:title=""/>
          </v:shape>
          <o:OLEObject Type="Embed" ProgID="Equation.DSMT4" ShapeID="_x0000_i1035" DrawAspect="Content" ObjectID="_1673852136" r:id="rId28"/>
        </w:object>
      </w:r>
    </w:p>
    <w:p w:rsidR="00A068DA" w:rsidRPr="00A068DA" w:rsidRDefault="00A068DA" w:rsidP="00A068DA">
      <w:pPr>
        <w:spacing w:after="0" w:line="20" w:lineRule="atLeast"/>
        <w:rPr>
          <w:szCs w:val="24"/>
        </w:rPr>
      </w:pPr>
      <w:r w:rsidRPr="00A068DA">
        <w:rPr>
          <w:szCs w:val="24"/>
        </w:rPr>
        <w:t xml:space="preserve">b. Số phân tử nước có trong 2g nước: </w:t>
      </w:r>
    </w:p>
    <w:p w:rsidR="00A068DA" w:rsidRPr="00A068DA" w:rsidRDefault="00A068DA" w:rsidP="00A068DA">
      <w:pPr>
        <w:spacing w:after="0" w:line="20" w:lineRule="atLeast"/>
        <w:rPr>
          <w:szCs w:val="24"/>
        </w:rPr>
      </w:pPr>
      <w:r w:rsidRPr="00A068DA">
        <w:rPr>
          <w:position w:val="-28"/>
          <w:szCs w:val="24"/>
        </w:rPr>
        <w:object w:dxaOrig="3700" w:dyaOrig="660">
          <v:shape id="_x0000_i1036" type="#_x0000_t75" style="width:185.3pt;height:33.2pt" o:ole="">
            <v:imagedata r:id="rId29" o:title=""/>
          </v:shape>
          <o:OLEObject Type="Embed" ProgID="Equation.DSMT4" ShapeID="_x0000_i1036" DrawAspect="Content" ObjectID="_1673852137" r:id="rId30"/>
        </w:object>
      </w:r>
      <w:r w:rsidRPr="00A068DA">
        <w:rPr>
          <w:position w:val="-28"/>
          <w:szCs w:val="24"/>
        </w:rPr>
        <w:t xml:space="preserve"> </w:t>
      </w:r>
      <w:r w:rsidRPr="00A068DA">
        <w:rPr>
          <w:szCs w:val="24"/>
        </w:rPr>
        <w:t>phân tử.</w:t>
      </w:r>
    </w:p>
    <w:p w:rsidR="00A068DA" w:rsidRPr="00A068DA" w:rsidRDefault="00A068DA" w:rsidP="00A068DA">
      <w:pPr>
        <w:spacing w:after="0" w:line="20" w:lineRule="atLeast"/>
        <w:rPr>
          <w:szCs w:val="24"/>
        </w:rPr>
      </w:pPr>
      <w:r w:rsidRPr="00A068DA">
        <w:rPr>
          <w:b/>
          <w:szCs w:val="24"/>
        </w:rPr>
        <w:t xml:space="preserve">Câu 2: </w:t>
      </w:r>
      <w:r w:rsidRPr="00A068DA">
        <w:rPr>
          <w:szCs w:val="24"/>
        </w:rPr>
        <w:t>Một bình kín chứa N = 3,01.10</w:t>
      </w:r>
      <w:r w:rsidRPr="00A068DA">
        <w:rPr>
          <w:szCs w:val="24"/>
          <w:vertAlign w:val="superscript"/>
        </w:rPr>
        <w:t>23</w:t>
      </w:r>
      <w:r w:rsidRPr="00A068DA">
        <w:rPr>
          <w:szCs w:val="24"/>
        </w:rPr>
        <w:t xml:space="preserve"> phân tử khí hê li. Tính khối lượng khí Hêli trong bình</w:t>
      </w:r>
    </w:p>
    <w:p w:rsidR="00A068DA" w:rsidRPr="00A068DA" w:rsidRDefault="00A068DA" w:rsidP="00A068DA">
      <w:pPr>
        <w:spacing w:after="0" w:line="20" w:lineRule="atLeast"/>
        <w:rPr>
          <w:position w:val="-28"/>
          <w:szCs w:val="24"/>
        </w:rPr>
      </w:pPr>
      <w:r w:rsidRPr="00A068DA">
        <w:rPr>
          <w:b/>
          <w:szCs w:val="24"/>
        </w:rPr>
        <w:t xml:space="preserve">Giải: </w:t>
      </w:r>
      <w:r w:rsidRPr="00A068DA">
        <w:rPr>
          <w:szCs w:val="24"/>
        </w:rPr>
        <w:t xml:space="preserve">Áp dung công thức số phân tử </w:t>
      </w:r>
      <w:r w:rsidRPr="00A068DA">
        <w:rPr>
          <w:position w:val="-28"/>
          <w:szCs w:val="24"/>
        </w:rPr>
        <w:object w:dxaOrig="1040" w:dyaOrig="660">
          <v:shape id="_x0000_i1037" type="#_x0000_t75" style="width:51.95pt;height:33.2pt" o:ole="">
            <v:imagedata r:id="rId31" o:title=""/>
          </v:shape>
          <o:OLEObject Type="Embed" ProgID="Equation.DSMT4" ShapeID="_x0000_i1037" DrawAspect="Content" ObjectID="_1673852138" r:id="rId32"/>
        </w:object>
      </w:r>
    </w:p>
    <w:p w:rsidR="00A068DA" w:rsidRPr="00A068DA" w:rsidRDefault="00A068DA" w:rsidP="00A068DA">
      <w:pPr>
        <w:spacing w:after="0" w:line="20" w:lineRule="atLeast"/>
        <w:rPr>
          <w:b/>
          <w:szCs w:val="24"/>
        </w:rPr>
      </w:pPr>
      <w:r w:rsidRPr="00A068DA">
        <w:rPr>
          <w:szCs w:val="24"/>
        </w:rPr>
        <w:t xml:space="preserve">Ta có: </w:t>
      </w:r>
      <w:r w:rsidRPr="00A068DA">
        <w:rPr>
          <w:position w:val="-30"/>
          <w:szCs w:val="24"/>
        </w:rPr>
        <w:object w:dxaOrig="3460" w:dyaOrig="720">
          <v:shape id="_x0000_i1038" type="#_x0000_t75" style="width:173.45pt;height:36.3pt" o:ole="">
            <v:imagedata r:id="rId33" o:title=""/>
          </v:shape>
          <o:OLEObject Type="Embed" ProgID="Equation.DSMT4" ShapeID="_x0000_i1038" DrawAspect="Content" ObjectID="_1673852139" r:id="rId34"/>
        </w:object>
      </w:r>
    </w:p>
    <w:p w:rsidR="00A068DA" w:rsidRPr="00A068DA" w:rsidRDefault="00A068DA" w:rsidP="00A068DA">
      <w:pPr>
        <w:spacing w:after="0" w:line="20" w:lineRule="atLeast"/>
        <w:rPr>
          <w:szCs w:val="24"/>
        </w:rPr>
      </w:pPr>
      <w:r w:rsidRPr="00A068DA">
        <w:rPr>
          <w:b/>
          <w:szCs w:val="24"/>
        </w:rPr>
        <w:lastRenderedPageBreak/>
        <w:t>Câu 3:</w:t>
      </w:r>
      <w:r w:rsidRPr="00A068DA">
        <w:rPr>
          <w:szCs w:val="24"/>
        </w:rPr>
        <w:t xml:space="preserve"> </w:t>
      </w:r>
    </w:p>
    <w:p w:rsidR="00A068DA" w:rsidRPr="00A068DA" w:rsidRDefault="00A068DA" w:rsidP="00A068DA">
      <w:pPr>
        <w:spacing w:after="0" w:line="20" w:lineRule="atLeast"/>
        <w:rPr>
          <w:szCs w:val="24"/>
        </w:rPr>
      </w:pPr>
      <w:r w:rsidRPr="00A068DA">
        <w:rPr>
          <w:szCs w:val="24"/>
        </w:rPr>
        <w:t>a.  Tính số phân tử chứa trong 0,2kg nước.</w:t>
      </w:r>
    </w:p>
    <w:p w:rsidR="00A068DA" w:rsidRPr="00A068DA" w:rsidRDefault="00A068DA" w:rsidP="00A068DA">
      <w:pPr>
        <w:spacing w:after="0" w:line="20" w:lineRule="atLeast"/>
        <w:rPr>
          <w:szCs w:val="24"/>
        </w:rPr>
      </w:pPr>
      <w:r w:rsidRPr="00A068DA">
        <w:rPr>
          <w:szCs w:val="24"/>
        </w:rPr>
        <w:t>b.  Tính số phân tử chứa trong 1 kg không khí nếu như không khí có 22% là oxi và 78% là khí nitơ.</w:t>
      </w:r>
    </w:p>
    <w:p w:rsidR="00A068DA" w:rsidRPr="00A068DA" w:rsidRDefault="00A068DA" w:rsidP="00A068DA">
      <w:pPr>
        <w:spacing w:after="0" w:line="20" w:lineRule="atLeast"/>
        <w:rPr>
          <w:b/>
          <w:szCs w:val="24"/>
        </w:rPr>
      </w:pPr>
      <w:r w:rsidRPr="00A068DA">
        <w:rPr>
          <w:b/>
          <w:szCs w:val="24"/>
        </w:rPr>
        <w:t xml:space="preserve">Giải: </w:t>
      </w:r>
    </w:p>
    <w:p w:rsidR="00A068DA" w:rsidRPr="00A068DA" w:rsidRDefault="00A068DA" w:rsidP="00A068DA">
      <w:pPr>
        <w:spacing w:after="0" w:line="20" w:lineRule="atLeast"/>
        <w:rPr>
          <w:szCs w:val="24"/>
        </w:rPr>
      </w:pPr>
      <w:r w:rsidRPr="00A068DA">
        <w:rPr>
          <w:szCs w:val="24"/>
        </w:rPr>
        <w:t>a.  1 mol chất có chưa N</w:t>
      </w:r>
      <w:r w:rsidRPr="00A068DA">
        <w:rPr>
          <w:szCs w:val="24"/>
          <w:vertAlign w:val="subscript"/>
        </w:rPr>
        <w:t>A</w:t>
      </w:r>
      <w:r w:rsidRPr="00A068DA">
        <w:rPr>
          <w:szCs w:val="24"/>
        </w:rPr>
        <w:t xml:space="preserve"> phân tử, n mol chất có N phân tử</w:t>
      </w:r>
    </w:p>
    <w:p w:rsidR="00A068DA" w:rsidRPr="00A068DA" w:rsidRDefault="00A068DA" w:rsidP="00A068DA">
      <w:pPr>
        <w:spacing w:after="0" w:line="20" w:lineRule="atLeast"/>
        <w:rPr>
          <w:szCs w:val="24"/>
        </w:rPr>
      </w:pPr>
      <w:r w:rsidRPr="00A068DA">
        <w:rPr>
          <w:szCs w:val="24"/>
        </w:rPr>
        <w:t xml:space="preserve">Do đó: </w:t>
      </w:r>
      <w:r w:rsidRPr="00A068DA">
        <w:rPr>
          <w:position w:val="-34"/>
          <w:szCs w:val="24"/>
        </w:rPr>
        <w:object w:dxaOrig="4819" w:dyaOrig="720">
          <v:shape id="_x0000_i1039" type="#_x0000_t75" style="width:240.4pt;height:36.3pt" o:ole="">
            <v:imagedata r:id="rId35" o:title=""/>
          </v:shape>
          <o:OLEObject Type="Embed" ProgID="Equation.DSMT4" ShapeID="_x0000_i1039" DrawAspect="Content" ObjectID="_1673852140" r:id="rId36"/>
        </w:object>
      </w:r>
      <w:r w:rsidRPr="00A068DA">
        <w:rPr>
          <w:szCs w:val="24"/>
        </w:rPr>
        <w:t>phân tử</w:t>
      </w:r>
    </w:p>
    <w:p w:rsidR="00A068DA" w:rsidRPr="00A068DA" w:rsidRDefault="00A068DA" w:rsidP="00A068DA">
      <w:pPr>
        <w:spacing w:after="0" w:line="20" w:lineRule="atLeast"/>
        <w:rPr>
          <w:szCs w:val="24"/>
        </w:rPr>
      </w:pPr>
      <w:r w:rsidRPr="00A068DA">
        <w:rPr>
          <w:szCs w:val="24"/>
        </w:rPr>
        <w:t>b. Số phân tử chứa trong 1kg không khí</w:t>
      </w:r>
    </w:p>
    <w:p w:rsidR="00A068DA" w:rsidRPr="00A068DA" w:rsidRDefault="00A068DA" w:rsidP="00A068DA">
      <w:pPr>
        <w:pStyle w:val="MTDisplayEquation"/>
        <w:spacing w:after="0" w:line="20" w:lineRule="atLeast"/>
        <w:rPr>
          <w:rFonts w:ascii="Times New Roman" w:hAnsi="Times New Roman"/>
          <w:color w:val="auto"/>
          <w:szCs w:val="24"/>
        </w:rPr>
      </w:pPr>
      <w:r w:rsidRPr="00A068DA">
        <w:rPr>
          <w:rFonts w:ascii="Times New Roman" w:hAnsi="Times New Roman"/>
          <w:position w:val="-34"/>
          <w:szCs w:val="24"/>
        </w:rPr>
        <w:object w:dxaOrig="6340" w:dyaOrig="740">
          <v:shape id="_x0000_i1040" type="#_x0000_t75" style="width:317.45pt;height:36.95pt" o:ole="">
            <v:imagedata r:id="rId37" o:title=""/>
          </v:shape>
          <o:OLEObject Type="Embed" ProgID="Equation.DSMT4" ShapeID="_x0000_i1040" DrawAspect="Content" ObjectID="_1673852141" r:id="rId38"/>
        </w:object>
      </w:r>
      <w:r w:rsidRPr="00A068DA">
        <w:rPr>
          <w:rFonts w:ascii="Times New Roman" w:hAnsi="Times New Roman"/>
          <w:color w:val="auto"/>
          <w:szCs w:val="24"/>
        </w:rPr>
        <w:t xml:space="preserve">phân tử. </w:t>
      </w:r>
    </w:p>
    <w:p w:rsidR="00BD5654" w:rsidRPr="00A068DA" w:rsidRDefault="00BD5654" w:rsidP="00A068DA">
      <w:pPr>
        <w:rPr>
          <w:szCs w:val="24"/>
        </w:rPr>
      </w:pPr>
    </w:p>
    <w:sectPr w:rsidR="00BD5654" w:rsidRPr="00A068DA" w:rsidSect="00A068DA">
      <w:headerReference w:type="even" r:id="rId39"/>
      <w:headerReference w:type="default" r:id="rId40"/>
      <w:footerReference w:type="even" r:id="rId41"/>
      <w:footerReference w:type="default" r:id="rId42"/>
      <w:headerReference w:type="first" r:id="rId43"/>
      <w:footerReference w:type="first" r:id="rId44"/>
      <w:pgSz w:w="9072" w:h="13608" w:code="1"/>
      <w:pgMar w:top="563" w:right="851" w:bottom="1021" w:left="851" w:header="284" w:footer="3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1A" w:rsidRDefault="00F94F1A" w:rsidP="0068435E">
      <w:pPr>
        <w:spacing w:after="0" w:line="240" w:lineRule="auto"/>
      </w:pPr>
      <w:r>
        <w:separator/>
      </w:r>
    </w:p>
  </w:endnote>
  <w:endnote w:type="continuationSeparator" w:id="0">
    <w:p w:rsidR="00F94F1A" w:rsidRDefault="00F94F1A" w:rsidP="006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DA" w:rsidRPr="00A068DA" w:rsidRDefault="00A068DA" w:rsidP="00A068DA">
    <w:pPr>
      <w:pStyle w:val="Footer"/>
      <w:pBdr>
        <w:top w:val="thinThickSmallGap" w:sz="24" w:space="1" w:color="622423"/>
      </w:pBdr>
      <w:rPr>
        <w:rFonts w:eastAsia="Times New Roman"/>
      </w:rPr>
    </w:pPr>
    <w:r w:rsidRPr="00A068DA">
      <w:rPr>
        <w:b/>
        <w:color w:val="00B0F0"/>
        <w:szCs w:val="24"/>
        <w:lang w:val="nl-NL"/>
      </w:rPr>
      <w:t xml:space="preserve">                                       </w:t>
    </w:r>
    <w:r w:rsidRPr="00A068DA">
      <w:rPr>
        <w:b/>
        <w:color w:val="00B0F0"/>
        <w:szCs w:val="24"/>
        <w:lang w:val="nl-NL"/>
      </w:rPr>
      <w:t>www.thuvienhoclieu</w:t>
    </w:r>
    <w:r w:rsidRPr="00A068DA">
      <w:rPr>
        <w:b/>
        <w:color w:val="FF0000"/>
        <w:szCs w:val="24"/>
        <w:lang w:val="nl-NL"/>
      </w:rPr>
      <w:t>.com</w:t>
    </w:r>
    <w:r w:rsidRPr="00A068DA">
      <w:rPr>
        <w:rFonts w:eastAsia="Times New Roman"/>
      </w:rPr>
      <w:t xml:space="preserve">                         Trang </w:t>
    </w:r>
    <w:r w:rsidRPr="00A068DA">
      <w:rPr>
        <w:rFonts w:eastAsia="Times New Roman"/>
      </w:rPr>
      <w:fldChar w:fldCharType="begin"/>
    </w:r>
    <w:r w:rsidRPr="00A068DA">
      <w:instrText xml:space="preserve"> PAGE   \* MERGEFORMAT </w:instrText>
    </w:r>
    <w:r w:rsidRPr="00A068DA">
      <w:rPr>
        <w:rFonts w:eastAsia="Times New Roman"/>
      </w:rPr>
      <w:fldChar w:fldCharType="separate"/>
    </w:r>
    <w:r w:rsidR="00C945C2" w:rsidRPr="00C945C2">
      <w:rPr>
        <w:rFonts w:eastAsia="Times New Roman"/>
        <w:noProof/>
      </w:rPr>
      <w:t>2</w:t>
    </w:r>
    <w:r w:rsidRPr="00A068DA">
      <w:rPr>
        <w:rFonts w:eastAsia="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DA" w:rsidRPr="00A068DA" w:rsidRDefault="00A068DA" w:rsidP="00A068DA">
    <w:pPr>
      <w:pStyle w:val="Footer"/>
      <w:pBdr>
        <w:top w:val="thinThickSmallGap" w:sz="24" w:space="1" w:color="622423"/>
      </w:pBdr>
      <w:tabs>
        <w:tab w:val="clear" w:pos="4680"/>
        <w:tab w:val="clear" w:pos="9360"/>
        <w:tab w:val="right" w:pos="7370"/>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C2" w:rsidRDefault="00C94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1A" w:rsidRDefault="00F94F1A" w:rsidP="0068435E">
      <w:pPr>
        <w:spacing w:after="0" w:line="240" w:lineRule="auto"/>
      </w:pPr>
      <w:r>
        <w:separator/>
      </w:r>
    </w:p>
  </w:footnote>
  <w:footnote w:type="continuationSeparator" w:id="0">
    <w:p w:rsidR="00F94F1A" w:rsidRDefault="00F94F1A" w:rsidP="0068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9F" w:rsidRPr="00682885" w:rsidRDefault="00A068DA" w:rsidP="00A068DA">
    <w:pPr>
      <w:pStyle w:val="Header"/>
      <w:jc w:val="center"/>
      <w:rPr>
        <w:szCs w:val="20"/>
      </w:rPr>
    </w:pPr>
    <w:r w:rsidRPr="00A9256C">
      <w:rPr>
        <w:b/>
        <w:color w:val="00B0F0"/>
        <w:szCs w:val="24"/>
        <w:lang w:val="nl-NL"/>
      </w:rPr>
      <w:t>www.thuvienhoclieu</w:t>
    </w:r>
    <w:r w:rsidRPr="00A9256C">
      <w:rPr>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9F" w:rsidRPr="00682885" w:rsidRDefault="00A068DA" w:rsidP="00A068DA">
    <w:pPr>
      <w:pStyle w:val="Header"/>
      <w:jc w:val="center"/>
      <w:rPr>
        <w:szCs w:val="20"/>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31" w:rsidRDefault="00FC6A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85806" o:spid="_x0000_s2049" type="#_x0000_t136" style="position:absolute;margin-left:0;margin-top:0;width:496.95pt;height:22.55pt;rotation:315;z-index:-251658752;mso-position-horizontal:center;mso-position-horizontal-relative:margin;mso-position-vertical:center;mso-position-vertical-relative:margin" o:allowincell="f" fillcolor="red" stroked="f">
          <v:fill opacity=".5"/>
          <v:textpath style="font-family:&quot;Times New Roman&quot;;font-size:1pt" string="GV: Trần Thanh Giang  Mobile: 0976 81 86 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0E2"/>
    <w:multiLevelType w:val="hybridMultilevel"/>
    <w:tmpl w:val="A65A4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E72AC"/>
    <w:multiLevelType w:val="hybridMultilevel"/>
    <w:tmpl w:val="12FE1572"/>
    <w:lvl w:ilvl="0" w:tplc="47E8114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AE6"/>
    <w:multiLevelType w:val="hybridMultilevel"/>
    <w:tmpl w:val="3F505D1C"/>
    <w:lvl w:ilvl="0" w:tplc="044297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37E"/>
    <w:multiLevelType w:val="hybridMultilevel"/>
    <w:tmpl w:val="10366BD4"/>
    <w:lvl w:ilvl="0" w:tplc="9C10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F32B4"/>
    <w:multiLevelType w:val="hybridMultilevel"/>
    <w:tmpl w:val="8D40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90CFA"/>
    <w:multiLevelType w:val="hybridMultilevel"/>
    <w:tmpl w:val="2346B69C"/>
    <w:lvl w:ilvl="0" w:tplc="FFFFFFFF">
      <w:start w:val="1"/>
      <w:numFmt w:val="decimal"/>
      <w:lvlText w:val="Bài %1."/>
      <w:lvlJc w:val="left"/>
      <w:pPr>
        <w:tabs>
          <w:tab w:val="num" w:pos="504"/>
        </w:tabs>
        <w:ind w:left="1166" w:hanging="806"/>
      </w:pPr>
      <w:rPr>
        <w:rFonts w:ascii="Times New Roman" w:hAnsi="Times New Roman" w:hint="default"/>
        <w:b/>
        <w:i w:val="0"/>
        <w:lang w:val="de-DE"/>
      </w:rPr>
    </w:lvl>
    <w:lvl w:ilvl="1" w:tplc="FFFFFFFF">
      <w:start w:val="1"/>
      <w:numFmt w:val="lowerLetter"/>
      <w:lvlText w:val="%2."/>
      <w:lvlJc w:val="left"/>
      <w:pPr>
        <w:tabs>
          <w:tab w:val="num" w:pos="1440"/>
        </w:tabs>
        <w:ind w:left="1440" w:hanging="360"/>
      </w:pPr>
      <w:rPr>
        <w:rFonts w:hint="default"/>
        <w:b/>
        <w:bCs/>
        <w:i w:val="0"/>
      </w:rPr>
    </w:lvl>
    <w:lvl w:ilvl="2" w:tplc="FFFFFFFF">
      <w:start w:val="1"/>
      <w:numFmt w:val="none"/>
      <w:lvlText w:val="%3Bài 9."/>
      <w:lvlJc w:val="right"/>
      <w:pPr>
        <w:tabs>
          <w:tab w:val="num" w:pos="864"/>
        </w:tabs>
        <w:ind w:left="360" w:firstLine="288"/>
      </w:pPr>
      <w:rPr>
        <w:rFonts w:ascii="Times New Roman" w:hAnsi="Times New Roman" w:hint="default"/>
        <w:b/>
        <w:i w:val="0"/>
      </w:r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9A19C8"/>
    <w:multiLevelType w:val="hybridMultilevel"/>
    <w:tmpl w:val="058C2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9194C"/>
    <w:multiLevelType w:val="hybridMultilevel"/>
    <w:tmpl w:val="42BA4D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6731AF5"/>
    <w:multiLevelType w:val="hybridMultilevel"/>
    <w:tmpl w:val="45A0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B9061E"/>
    <w:multiLevelType w:val="hybridMultilevel"/>
    <w:tmpl w:val="44A0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3A194D"/>
    <w:multiLevelType w:val="hybridMultilevel"/>
    <w:tmpl w:val="6068D2EE"/>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nsid w:val="54E22FE1"/>
    <w:multiLevelType w:val="hybridMultilevel"/>
    <w:tmpl w:val="A828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F04D4"/>
    <w:multiLevelType w:val="hybridMultilevel"/>
    <w:tmpl w:val="4D34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76686"/>
    <w:multiLevelType w:val="hybridMultilevel"/>
    <w:tmpl w:val="E4E4A0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ED969D7"/>
    <w:multiLevelType w:val="hybridMultilevel"/>
    <w:tmpl w:val="9A72A7E0"/>
    <w:lvl w:ilvl="0" w:tplc="BD60A35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14F6841"/>
    <w:multiLevelType w:val="hybridMultilevel"/>
    <w:tmpl w:val="52FC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F6B38"/>
    <w:multiLevelType w:val="hybridMultilevel"/>
    <w:tmpl w:val="A280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71D06"/>
    <w:multiLevelType w:val="hybridMultilevel"/>
    <w:tmpl w:val="31EC7162"/>
    <w:lvl w:ilvl="0" w:tplc="2F58C7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E031086"/>
    <w:multiLevelType w:val="hybridMultilevel"/>
    <w:tmpl w:val="6380A2FC"/>
    <w:lvl w:ilvl="0" w:tplc="4C244E40">
      <w:start w:val="3"/>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7"/>
  </w:num>
  <w:num w:numId="4">
    <w:abstractNumId w:val="22"/>
  </w:num>
  <w:num w:numId="5">
    <w:abstractNumId w:val="18"/>
  </w:num>
  <w:num w:numId="6">
    <w:abstractNumId w:val="4"/>
  </w:num>
  <w:num w:numId="7">
    <w:abstractNumId w:val="3"/>
  </w:num>
  <w:num w:numId="8">
    <w:abstractNumId w:val="5"/>
  </w:num>
  <w:num w:numId="9">
    <w:abstractNumId w:val="10"/>
  </w:num>
  <w:num w:numId="10">
    <w:abstractNumId w:val="13"/>
  </w:num>
  <w:num w:numId="11">
    <w:abstractNumId w:val="6"/>
  </w:num>
  <w:num w:numId="12">
    <w:abstractNumId w:val="14"/>
  </w:num>
  <w:num w:numId="13">
    <w:abstractNumId w:val="1"/>
  </w:num>
  <w:num w:numId="14">
    <w:abstractNumId w:val="0"/>
  </w:num>
  <w:num w:numId="15">
    <w:abstractNumId w:val="23"/>
  </w:num>
  <w:num w:numId="16">
    <w:abstractNumId w:val="20"/>
  </w:num>
  <w:num w:numId="17">
    <w:abstractNumId w:val="19"/>
  </w:num>
  <w:num w:numId="18">
    <w:abstractNumId w:val="16"/>
  </w:num>
  <w:num w:numId="19">
    <w:abstractNumId w:val="12"/>
  </w:num>
  <w:num w:numId="20">
    <w:abstractNumId w:val="9"/>
  </w:num>
  <w:num w:numId="21">
    <w:abstractNumId w:val="7"/>
  </w:num>
  <w:num w:numId="22">
    <w:abstractNumId w:val="11"/>
  </w:num>
  <w:num w:numId="23">
    <w:abstractNumId w:val="15"/>
  </w:num>
  <w:num w:numId="24">
    <w:abstractNumId w:val="24"/>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evenAndOddHeaders/>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01453"/>
    <w:rsid w:val="00004ADB"/>
    <w:rsid w:val="0000593F"/>
    <w:rsid w:val="00005BD7"/>
    <w:rsid w:val="000068F7"/>
    <w:rsid w:val="00007819"/>
    <w:rsid w:val="0000794E"/>
    <w:rsid w:val="00007992"/>
    <w:rsid w:val="00011181"/>
    <w:rsid w:val="00012A1E"/>
    <w:rsid w:val="00014384"/>
    <w:rsid w:val="00016D76"/>
    <w:rsid w:val="00016ED1"/>
    <w:rsid w:val="00017204"/>
    <w:rsid w:val="0001735D"/>
    <w:rsid w:val="00022A74"/>
    <w:rsid w:val="000230BC"/>
    <w:rsid w:val="000231F2"/>
    <w:rsid w:val="00024E78"/>
    <w:rsid w:val="0002745C"/>
    <w:rsid w:val="00032007"/>
    <w:rsid w:val="00033ED7"/>
    <w:rsid w:val="000340C9"/>
    <w:rsid w:val="0003635A"/>
    <w:rsid w:val="00037419"/>
    <w:rsid w:val="00037D60"/>
    <w:rsid w:val="0004054F"/>
    <w:rsid w:val="00041694"/>
    <w:rsid w:val="0004183A"/>
    <w:rsid w:val="00042985"/>
    <w:rsid w:val="000446B7"/>
    <w:rsid w:val="0004601A"/>
    <w:rsid w:val="00046444"/>
    <w:rsid w:val="00050496"/>
    <w:rsid w:val="00051FE0"/>
    <w:rsid w:val="00053986"/>
    <w:rsid w:val="00054151"/>
    <w:rsid w:val="00054FEE"/>
    <w:rsid w:val="000551AE"/>
    <w:rsid w:val="00056136"/>
    <w:rsid w:val="00057DE2"/>
    <w:rsid w:val="0006330F"/>
    <w:rsid w:val="000637FA"/>
    <w:rsid w:val="000703B6"/>
    <w:rsid w:val="000736DD"/>
    <w:rsid w:val="0007375D"/>
    <w:rsid w:val="00074F19"/>
    <w:rsid w:val="00076162"/>
    <w:rsid w:val="00077700"/>
    <w:rsid w:val="0007794C"/>
    <w:rsid w:val="00082470"/>
    <w:rsid w:val="00082606"/>
    <w:rsid w:val="00082A1C"/>
    <w:rsid w:val="00085498"/>
    <w:rsid w:val="00085AF4"/>
    <w:rsid w:val="0008640F"/>
    <w:rsid w:val="00093D51"/>
    <w:rsid w:val="00093E71"/>
    <w:rsid w:val="00094611"/>
    <w:rsid w:val="00094957"/>
    <w:rsid w:val="00095140"/>
    <w:rsid w:val="00095AB3"/>
    <w:rsid w:val="00097237"/>
    <w:rsid w:val="0009742D"/>
    <w:rsid w:val="000A02DA"/>
    <w:rsid w:val="000A0421"/>
    <w:rsid w:val="000A0E48"/>
    <w:rsid w:val="000A2C04"/>
    <w:rsid w:val="000A3648"/>
    <w:rsid w:val="000A67C0"/>
    <w:rsid w:val="000A6A40"/>
    <w:rsid w:val="000A7C45"/>
    <w:rsid w:val="000B0296"/>
    <w:rsid w:val="000B1E09"/>
    <w:rsid w:val="000B22E8"/>
    <w:rsid w:val="000B32E7"/>
    <w:rsid w:val="000B3998"/>
    <w:rsid w:val="000B3DCB"/>
    <w:rsid w:val="000B7E89"/>
    <w:rsid w:val="000C0127"/>
    <w:rsid w:val="000C0E9D"/>
    <w:rsid w:val="000C19A7"/>
    <w:rsid w:val="000C429F"/>
    <w:rsid w:val="000C4D4D"/>
    <w:rsid w:val="000C632A"/>
    <w:rsid w:val="000D1A1F"/>
    <w:rsid w:val="000D1CBD"/>
    <w:rsid w:val="000D776A"/>
    <w:rsid w:val="000E1231"/>
    <w:rsid w:val="000E138C"/>
    <w:rsid w:val="000E1AB9"/>
    <w:rsid w:val="000E1D1A"/>
    <w:rsid w:val="000E3C8A"/>
    <w:rsid w:val="000E3E45"/>
    <w:rsid w:val="000E3FA6"/>
    <w:rsid w:val="000E5D87"/>
    <w:rsid w:val="000E6508"/>
    <w:rsid w:val="000E75A7"/>
    <w:rsid w:val="000E7980"/>
    <w:rsid w:val="000E7F65"/>
    <w:rsid w:val="000F1826"/>
    <w:rsid w:val="000F40ED"/>
    <w:rsid w:val="000F48B4"/>
    <w:rsid w:val="000F6B7D"/>
    <w:rsid w:val="00102467"/>
    <w:rsid w:val="0010253C"/>
    <w:rsid w:val="00103E8D"/>
    <w:rsid w:val="00104320"/>
    <w:rsid w:val="001045BE"/>
    <w:rsid w:val="001054AC"/>
    <w:rsid w:val="0011029F"/>
    <w:rsid w:val="001118FF"/>
    <w:rsid w:val="00114B57"/>
    <w:rsid w:val="00114D22"/>
    <w:rsid w:val="00123151"/>
    <w:rsid w:val="00124AF1"/>
    <w:rsid w:val="0012655F"/>
    <w:rsid w:val="00126784"/>
    <w:rsid w:val="001272BE"/>
    <w:rsid w:val="001301A1"/>
    <w:rsid w:val="001319E9"/>
    <w:rsid w:val="00136F2B"/>
    <w:rsid w:val="0014304F"/>
    <w:rsid w:val="001446BC"/>
    <w:rsid w:val="00144BFA"/>
    <w:rsid w:val="00146E18"/>
    <w:rsid w:val="00147BF4"/>
    <w:rsid w:val="00151F35"/>
    <w:rsid w:val="001541E5"/>
    <w:rsid w:val="001574C0"/>
    <w:rsid w:val="00160AC4"/>
    <w:rsid w:val="00161925"/>
    <w:rsid w:val="00161F6A"/>
    <w:rsid w:val="0016484E"/>
    <w:rsid w:val="0016630C"/>
    <w:rsid w:val="00166C1E"/>
    <w:rsid w:val="00167873"/>
    <w:rsid w:val="00172297"/>
    <w:rsid w:val="00172EDA"/>
    <w:rsid w:val="00175072"/>
    <w:rsid w:val="00175D4F"/>
    <w:rsid w:val="00176374"/>
    <w:rsid w:val="001779F1"/>
    <w:rsid w:val="001806D4"/>
    <w:rsid w:val="00182A7E"/>
    <w:rsid w:val="00184079"/>
    <w:rsid w:val="0018570A"/>
    <w:rsid w:val="00187D83"/>
    <w:rsid w:val="00191046"/>
    <w:rsid w:val="0019412E"/>
    <w:rsid w:val="001A0158"/>
    <w:rsid w:val="001A25F3"/>
    <w:rsid w:val="001A7121"/>
    <w:rsid w:val="001A7CC2"/>
    <w:rsid w:val="001A7CD9"/>
    <w:rsid w:val="001B0932"/>
    <w:rsid w:val="001B0A12"/>
    <w:rsid w:val="001B47A8"/>
    <w:rsid w:val="001B4D08"/>
    <w:rsid w:val="001B5438"/>
    <w:rsid w:val="001B70A8"/>
    <w:rsid w:val="001C11B6"/>
    <w:rsid w:val="001C4A12"/>
    <w:rsid w:val="001C4A53"/>
    <w:rsid w:val="001C6F30"/>
    <w:rsid w:val="001C7408"/>
    <w:rsid w:val="001D179D"/>
    <w:rsid w:val="001D2D4A"/>
    <w:rsid w:val="001D3395"/>
    <w:rsid w:val="001D4931"/>
    <w:rsid w:val="001D5CE3"/>
    <w:rsid w:val="001D631B"/>
    <w:rsid w:val="001D7F3D"/>
    <w:rsid w:val="001E0256"/>
    <w:rsid w:val="001E2F8D"/>
    <w:rsid w:val="001E3F4D"/>
    <w:rsid w:val="001E3FA7"/>
    <w:rsid w:val="001E4811"/>
    <w:rsid w:val="001E6D8C"/>
    <w:rsid w:val="001F179B"/>
    <w:rsid w:val="001F1C19"/>
    <w:rsid w:val="001F3565"/>
    <w:rsid w:val="001F440B"/>
    <w:rsid w:val="001F5DD4"/>
    <w:rsid w:val="001F7438"/>
    <w:rsid w:val="001F75DD"/>
    <w:rsid w:val="00200849"/>
    <w:rsid w:val="0020463B"/>
    <w:rsid w:val="00210692"/>
    <w:rsid w:val="00212EEA"/>
    <w:rsid w:val="00213C2E"/>
    <w:rsid w:val="00213FCB"/>
    <w:rsid w:val="002175A8"/>
    <w:rsid w:val="00221109"/>
    <w:rsid w:val="00221A10"/>
    <w:rsid w:val="002223C5"/>
    <w:rsid w:val="00223770"/>
    <w:rsid w:val="00224277"/>
    <w:rsid w:val="00226CE4"/>
    <w:rsid w:val="00233136"/>
    <w:rsid w:val="002337C8"/>
    <w:rsid w:val="002358A5"/>
    <w:rsid w:val="00235C7F"/>
    <w:rsid w:val="00242F38"/>
    <w:rsid w:val="002450B3"/>
    <w:rsid w:val="00245777"/>
    <w:rsid w:val="00246E61"/>
    <w:rsid w:val="00251EAD"/>
    <w:rsid w:val="002541F7"/>
    <w:rsid w:val="002555D4"/>
    <w:rsid w:val="00256028"/>
    <w:rsid w:val="00260D9C"/>
    <w:rsid w:val="002630CB"/>
    <w:rsid w:val="00263EC1"/>
    <w:rsid w:val="002664C5"/>
    <w:rsid w:val="00270E59"/>
    <w:rsid w:val="00270FA2"/>
    <w:rsid w:val="002734AC"/>
    <w:rsid w:val="00274E78"/>
    <w:rsid w:val="002800BA"/>
    <w:rsid w:val="00283186"/>
    <w:rsid w:val="002832BD"/>
    <w:rsid w:val="00283509"/>
    <w:rsid w:val="002909E6"/>
    <w:rsid w:val="00290D04"/>
    <w:rsid w:val="00291998"/>
    <w:rsid w:val="00291DE1"/>
    <w:rsid w:val="00292EA7"/>
    <w:rsid w:val="002A0FF0"/>
    <w:rsid w:val="002A3C62"/>
    <w:rsid w:val="002A3D17"/>
    <w:rsid w:val="002A4405"/>
    <w:rsid w:val="002A69E1"/>
    <w:rsid w:val="002A785C"/>
    <w:rsid w:val="002B0604"/>
    <w:rsid w:val="002B271A"/>
    <w:rsid w:val="002B2845"/>
    <w:rsid w:val="002B3E4A"/>
    <w:rsid w:val="002B3EB4"/>
    <w:rsid w:val="002B4C28"/>
    <w:rsid w:val="002B5D7F"/>
    <w:rsid w:val="002C2310"/>
    <w:rsid w:val="002C2A67"/>
    <w:rsid w:val="002C3714"/>
    <w:rsid w:val="002C39B1"/>
    <w:rsid w:val="002C4946"/>
    <w:rsid w:val="002C62F4"/>
    <w:rsid w:val="002D0439"/>
    <w:rsid w:val="002D263F"/>
    <w:rsid w:val="002D3110"/>
    <w:rsid w:val="002D36EE"/>
    <w:rsid w:val="002D4A08"/>
    <w:rsid w:val="002D5372"/>
    <w:rsid w:val="002D7C53"/>
    <w:rsid w:val="002D7C54"/>
    <w:rsid w:val="002E0F0D"/>
    <w:rsid w:val="002E1560"/>
    <w:rsid w:val="002E1650"/>
    <w:rsid w:val="002E5E2F"/>
    <w:rsid w:val="002F4111"/>
    <w:rsid w:val="002F7163"/>
    <w:rsid w:val="002F7D9F"/>
    <w:rsid w:val="00304F93"/>
    <w:rsid w:val="00305F99"/>
    <w:rsid w:val="00306D31"/>
    <w:rsid w:val="003106DE"/>
    <w:rsid w:val="00312FE8"/>
    <w:rsid w:val="003137B2"/>
    <w:rsid w:val="00313F7E"/>
    <w:rsid w:val="00315E69"/>
    <w:rsid w:val="00316C6C"/>
    <w:rsid w:val="00320150"/>
    <w:rsid w:val="00320A00"/>
    <w:rsid w:val="00322B54"/>
    <w:rsid w:val="003255E4"/>
    <w:rsid w:val="0032655A"/>
    <w:rsid w:val="003276B4"/>
    <w:rsid w:val="0033097A"/>
    <w:rsid w:val="00333551"/>
    <w:rsid w:val="00333D0E"/>
    <w:rsid w:val="00333DF2"/>
    <w:rsid w:val="00336B70"/>
    <w:rsid w:val="0034099D"/>
    <w:rsid w:val="003415AD"/>
    <w:rsid w:val="00344463"/>
    <w:rsid w:val="003527D6"/>
    <w:rsid w:val="00353832"/>
    <w:rsid w:val="00353CDC"/>
    <w:rsid w:val="0035655C"/>
    <w:rsid w:val="00361CEE"/>
    <w:rsid w:val="00362DA4"/>
    <w:rsid w:val="0036574F"/>
    <w:rsid w:val="00365EAE"/>
    <w:rsid w:val="00366803"/>
    <w:rsid w:val="0037011B"/>
    <w:rsid w:val="0037111A"/>
    <w:rsid w:val="00374137"/>
    <w:rsid w:val="00375D11"/>
    <w:rsid w:val="00381345"/>
    <w:rsid w:val="0038182D"/>
    <w:rsid w:val="00381A5E"/>
    <w:rsid w:val="00384B5A"/>
    <w:rsid w:val="00386533"/>
    <w:rsid w:val="00386F84"/>
    <w:rsid w:val="003874A0"/>
    <w:rsid w:val="00391C3F"/>
    <w:rsid w:val="0039463C"/>
    <w:rsid w:val="003950F0"/>
    <w:rsid w:val="00395B8F"/>
    <w:rsid w:val="00396A75"/>
    <w:rsid w:val="00396B5A"/>
    <w:rsid w:val="00397406"/>
    <w:rsid w:val="0039798E"/>
    <w:rsid w:val="003A0641"/>
    <w:rsid w:val="003A1942"/>
    <w:rsid w:val="003A4952"/>
    <w:rsid w:val="003A5D72"/>
    <w:rsid w:val="003B1608"/>
    <w:rsid w:val="003B1945"/>
    <w:rsid w:val="003B26A6"/>
    <w:rsid w:val="003B4030"/>
    <w:rsid w:val="003B7CAA"/>
    <w:rsid w:val="003C090C"/>
    <w:rsid w:val="003C23ED"/>
    <w:rsid w:val="003C53DF"/>
    <w:rsid w:val="003C74C1"/>
    <w:rsid w:val="003C7BA5"/>
    <w:rsid w:val="003D11ED"/>
    <w:rsid w:val="003D1901"/>
    <w:rsid w:val="003D3345"/>
    <w:rsid w:val="003D38A4"/>
    <w:rsid w:val="003D5AB6"/>
    <w:rsid w:val="003D5CBF"/>
    <w:rsid w:val="003D6E37"/>
    <w:rsid w:val="003D7AC2"/>
    <w:rsid w:val="003E148C"/>
    <w:rsid w:val="003E1C49"/>
    <w:rsid w:val="003E2D27"/>
    <w:rsid w:val="003E47B9"/>
    <w:rsid w:val="003E6547"/>
    <w:rsid w:val="003F0A58"/>
    <w:rsid w:val="003F564D"/>
    <w:rsid w:val="003F7158"/>
    <w:rsid w:val="003F7B8F"/>
    <w:rsid w:val="0040162F"/>
    <w:rsid w:val="004020F2"/>
    <w:rsid w:val="004029E5"/>
    <w:rsid w:val="00402CF0"/>
    <w:rsid w:val="00403D22"/>
    <w:rsid w:val="00405DF7"/>
    <w:rsid w:val="00405EBE"/>
    <w:rsid w:val="00406CD5"/>
    <w:rsid w:val="00410CF2"/>
    <w:rsid w:val="00410D41"/>
    <w:rsid w:val="00413330"/>
    <w:rsid w:val="00420E96"/>
    <w:rsid w:val="004241F4"/>
    <w:rsid w:val="004260A8"/>
    <w:rsid w:val="00427904"/>
    <w:rsid w:val="004319CD"/>
    <w:rsid w:val="0043216C"/>
    <w:rsid w:val="00435014"/>
    <w:rsid w:val="00436E08"/>
    <w:rsid w:val="004373DE"/>
    <w:rsid w:val="00441E8A"/>
    <w:rsid w:val="004453BA"/>
    <w:rsid w:val="004473BC"/>
    <w:rsid w:val="004475AC"/>
    <w:rsid w:val="004479D5"/>
    <w:rsid w:val="00447A02"/>
    <w:rsid w:val="00452FEA"/>
    <w:rsid w:val="00455DE8"/>
    <w:rsid w:val="00456352"/>
    <w:rsid w:val="00456E3B"/>
    <w:rsid w:val="00457F4E"/>
    <w:rsid w:val="00461872"/>
    <w:rsid w:val="004627CA"/>
    <w:rsid w:val="0046409A"/>
    <w:rsid w:val="00465686"/>
    <w:rsid w:val="00467AA1"/>
    <w:rsid w:val="00470541"/>
    <w:rsid w:val="00476A9D"/>
    <w:rsid w:val="004832B6"/>
    <w:rsid w:val="004863E1"/>
    <w:rsid w:val="00487A6B"/>
    <w:rsid w:val="00494DFA"/>
    <w:rsid w:val="0049500A"/>
    <w:rsid w:val="004967CD"/>
    <w:rsid w:val="00497CFD"/>
    <w:rsid w:val="004A0B8A"/>
    <w:rsid w:val="004A1B6D"/>
    <w:rsid w:val="004A21A9"/>
    <w:rsid w:val="004A378D"/>
    <w:rsid w:val="004A45E7"/>
    <w:rsid w:val="004A4C27"/>
    <w:rsid w:val="004A6B71"/>
    <w:rsid w:val="004A6DCB"/>
    <w:rsid w:val="004B0991"/>
    <w:rsid w:val="004B403D"/>
    <w:rsid w:val="004B4F47"/>
    <w:rsid w:val="004B5B77"/>
    <w:rsid w:val="004B70F7"/>
    <w:rsid w:val="004C1DE4"/>
    <w:rsid w:val="004C2A93"/>
    <w:rsid w:val="004C475F"/>
    <w:rsid w:val="004C7840"/>
    <w:rsid w:val="004C7B62"/>
    <w:rsid w:val="004D1180"/>
    <w:rsid w:val="004D24FF"/>
    <w:rsid w:val="004D2C2F"/>
    <w:rsid w:val="004D48B0"/>
    <w:rsid w:val="004D4B1F"/>
    <w:rsid w:val="004D6C55"/>
    <w:rsid w:val="004E0C03"/>
    <w:rsid w:val="004E3A6D"/>
    <w:rsid w:val="004E3B8D"/>
    <w:rsid w:val="004E3BED"/>
    <w:rsid w:val="004E472B"/>
    <w:rsid w:val="004E4992"/>
    <w:rsid w:val="004F0A55"/>
    <w:rsid w:val="004F0AE1"/>
    <w:rsid w:val="004F263E"/>
    <w:rsid w:val="00501028"/>
    <w:rsid w:val="005154C3"/>
    <w:rsid w:val="00515EDE"/>
    <w:rsid w:val="00517C53"/>
    <w:rsid w:val="00520F12"/>
    <w:rsid w:val="0052202C"/>
    <w:rsid w:val="00522906"/>
    <w:rsid w:val="0052482C"/>
    <w:rsid w:val="00525FC7"/>
    <w:rsid w:val="00526ABF"/>
    <w:rsid w:val="00527776"/>
    <w:rsid w:val="0053136C"/>
    <w:rsid w:val="005333DF"/>
    <w:rsid w:val="00536F35"/>
    <w:rsid w:val="005404F6"/>
    <w:rsid w:val="00543388"/>
    <w:rsid w:val="00543407"/>
    <w:rsid w:val="00546947"/>
    <w:rsid w:val="00547065"/>
    <w:rsid w:val="00547C77"/>
    <w:rsid w:val="005500F8"/>
    <w:rsid w:val="0055124A"/>
    <w:rsid w:val="00551A11"/>
    <w:rsid w:val="00552270"/>
    <w:rsid w:val="00552F2A"/>
    <w:rsid w:val="00553310"/>
    <w:rsid w:val="005539F0"/>
    <w:rsid w:val="0055540D"/>
    <w:rsid w:val="005558B6"/>
    <w:rsid w:val="00555C31"/>
    <w:rsid w:val="00555E27"/>
    <w:rsid w:val="00556939"/>
    <w:rsid w:val="005573D9"/>
    <w:rsid w:val="005578F1"/>
    <w:rsid w:val="00560407"/>
    <w:rsid w:val="00560804"/>
    <w:rsid w:val="005614EA"/>
    <w:rsid w:val="00565BB6"/>
    <w:rsid w:val="005670FA"/>
    <w:rsid w:val="00567273"/>
    <w:rsid w:val="005677CD"/>
    <w:rsid w:val="0057160F"/>
    <w:rsid w:val="00572EEE"/>
    <w:rsid w:val="00573FCB"/>
    <w:rsid w:val="00574F9C"/>
    <w:rsid w:val="0057576B"/>
    <w:rsid w:val="0057711E"/>
    <w:rsid w:val="00577AD6"/>
    <w:rsid w:val="00577FB8"/>
    <w:rsid w:val="0058199B"/>
    <w:rsid w:val="00586C97"/>
    <w:rsid w:val="00590FA7"/>
    <w:rsid w:val="005918B2"/>
    <w:rsid w:val="0059260B"/>
    <w:rsid w:val="00593B37"/>
    <w:rsid w:val="00596765"/>
    <w:rsid w:val="005976DA"/>
    <w:rsid w:val="005A1CF3"/>
    <w:rsid w:val="005A2419"/>
    <w:rsid w:val="005A323A"/>
    <w:rsid w:val="005A411C"/>
    <w:rsid w:val="005A5824"/>
    <w:rsid w:val="005A5FBF"/>
    <w:rsid w:val="005B1CB7"/>
    <w:rsid w:val="005B53A7"/>
    <w:rsid w:val="005B7328"/>
    <w:rsid w:val="005C189F"/>
    <w:rsid w:val="005C3C12"/>
    <w:rsid w:val="005C4594"/>
    <w:rsid w:val="005C57D3"/>
    <w:rsid w:val="005C6667"/>
    <w:rsid w:val="005C6B73"/>
    <w:rsid w:val="005C7C23"/>
    <w:rsid w:val="005D492C"/>
    <w:rsid w:val="005E18A6"/>
    <w:rsid w:val="005E3C2A"/>
    <w:rsid w:val="005E4BCA"/>
    <w:rsid w:val="005F1FDC"/>
    <w:rsid w:val="005F22AC"/>
    <w:rsid w:val="005F612B"/>
    <w:rsid w:val="005F64BF"/>
    <w:rsid w:val="00600419"/>
    <w:rsid w:val="00600B9E"/>
    <w:rsid w:val="006014F7"/>
    <w:rsid w:val="0060447F"/>
    <w:rsid w:val="00605C54"/>
    <w:rsid w:val="00615F70"/>
    <w:rsid w:val="006175D9"/>
    <w:rsid w:val="00621587"/>
    <w:rsid w:val="006218D6"/>
    <w:rsid w:val="006222FF"/>
    <w:rsid w:val="006261E5"/>
    <w:rsid w:val="00630052"/>
    <w:rsid w:val="00630774"/>
    <w:rsid w:val="00631E68"/>
    <w:rsid w:val="006359B6"/>
    <w:rsid w:val="006367BE"/>
    <w:rsid w:val="006375DC"/>
    <w:rsid w:val="00641A5A"/>
    <w:rsid w:val="0064372D"/>
    <w:rsid w:val="00645306"/>
    <w:rsid w:val="006501C3"/>
    <w:rsid w:val="00650DD3"/>
    <w:rsid w:val="006510B7"/>
    <w:rsid w:val="00651E90"/>
    <w:rsid w:val="006539FE"/>
    <w:rsid w:val="00654F8A"/>
    <w:rsid w:val="00657499"/>
    <w:rsid w:val="00661412"/>
    <w:rsid w:val="00662803"/>
    <w:rsid w:val="00662C07"/>
    <w:rsid w:val="00664B4A"/>
    <w:rsid w:val="006700C9"/>
    <w:rsid w:val="00670E96"/>
    <w:rsid w:val="00671948"/>
    <w:rsid w:val="00672915"/>
    <w:rsid w:val="00675DD6"/>
    <w:rsid w:val="00676F2E"/>
    <w:rsid w:val="00677679"/>
    <w:rsid w:val="006776AE"/>
    <w:rsid w:val="00677EA3"/>
    <w:rsid w:val="006814C2"/>
    <w:rsid w:val="00681E9A"/>
    <w:rsid w:val="00682885"/>
    <w:rsid w:val="0068435E"/>
    <w:rsid w:val="00685A38"/>
    <w:rsid w:val="00686A55"/>
    <w:rsid w:val="00686E56"/>
    <w:rsid w:val="00687141"/>
    <w:rsid w:val="00687CAC"/>
    <w:rsid w:val="00694318"/>
    <w:rsid w:val="0069485F"/>
    <w:rsid w:val="00696DCB"/>
    <w:rsid w:val="00697A49"/>
    <w:rsid w:val="006A1F5F"/>
    <w:rsid w:val="006A4E1A"/>
    <w:rsid w:val="006A5848"/>
    <w:rsid w:val="006A6777"/>
    <w:rsid w:val="006A6C16"/>
    <w:rsid w:val="006B3AB7"/>
    <w:rsid w:val="006B4C4E"/>
    <w:rsid w:val="006B722A"/>
    <w:rsid w:val="006B73AD"/>
    <w:rsid w:val="006B7497"/>
    <w:rsid w:val="006B7890"/>
    <w:rsid w:val="006C1800"/>
    <w:rsid w:val="006C23AD"/>
    <w:rsid w:val="006C31C8"/>
    <w:rsid w:val="006C459B"/>
    <w:rsid w:val="006D01DF"/>
    <w:rsid w:val="006D3335"/>
    <w:rsid w:val="006D3BC5"/>
    <w:rsid w:val="006D5582"/>
    <w:rsid w:val="006D56BB"/>
    <w:rsid w:val="006D76F6"/>
    <w:rsid w:val="006E1033"/>
    <w:rsid w:val="006E28A1"/>
    <w:rsid w:val="006E2A37"/>
    <w:rsid w:val="006E2CAF"/>
    <w:rsid w:val="006E45DF"/>
    <w:rsid w:val="006E53E5"/>
    <w:rsid w:val="006E54C7"/>
    <w:rsid w:val="006F0B0F"/>
    <w:rsid w:val="006F0CCE"/>
    <w:rsid w:val="006F14C8"/>
    <w:rsid w:val="006F1521"/>
    <w:rsid w:val="006F1F1B"/>
    <w:rsid w:val="006F360A"/>
    <w:rsid w:val="006F4CA1"/>
    <w:rsid w:val="0070424D"/>
    <w:rsid w:val="00705F3A"/>
    <w:rsid w:val="00706294"/>
    <w:rsid w:val="00707090"/>
    <w:rsid w:val="007070DB"/>
    <w:rsid w:val="00707125"/>
    <w:rsid w:val="00711676"/>
    <w:rsid w:val="00716406"/>
    <w:rsid w:val="0071694C"/>
    <w:rsid w:val="0072165D"/>
    <w:rsid w:val="007222F6"/>
    <w:rsid w:val="00723197"/>
    <w:rsid w:val="00724F00"/>
    <w:rsid w:val="00725F76"/>
    <w:rsid w:val="00726B3F"/>
    <w:rsid w:val="00727247"/>
    <w:rsid w:val="007339AD"/>
    <w:rsid w:val="007374BC"/>
    <w:rsid w:val="00742113"/>
    <w:rsid w:val="00742609"/>
    <w:rsid w:val="007431BD"/>
    <w:rsid w:val="00747498"/>
    <w:rsid w:val="00747E2C"/>
    <w:rsid w:val="00750126"/>
    <w:rsid w:val="007508C4"/>
    <w:rsid w:val="00750DDF"/>
    <w:rsid w:val="00752AB6"/>
    <w:rsid w:val="00753AE7"/>
    <w:rsid w:val="007542EA"/>
    <w:rsid w:val="00754C43"/>
    <w:rsid w:val="00755A4B"/>
    <w:rsid w:val="00760ACF"/>
    <w:rsid w:val="00760BC3"/>
    <w:rsid w:val="0076107A"/>
    <w:rsid w:val="007616A5"/>
    <w:rsid w:val="0076274C"/>
    <w:rsid w:val="007628FB"/>
    <w:rsid w:val="0077055B"/>
    <w:rsid w:val="00770830"/>
    <w:rsid w:val="007718B1"/>
    <w:rsid w:val="00771DFC"/>
    <w:rsid w:val="0077229D"/>
    <w:rsid w:val="00773014"/>
    <w:rsid w:val="0077463B"/>
    <w:rsid w:val="00774662"/>
    <w:rsid w:val="00777731"/>
    <w:rsid w:val="007800EF"/>
    <w:rsid w:val="007818FE"/>
    <w:rsid w:val="007823E4"/>
    <w:rsid w:val="00784C96"/>
    <w:rsid w:val="0078643E"/>
    <w:rsid w:val="00794CDF"/>
    <w:rsid w:val="0079579C"/>
    <w:rsid w:val="007971DD"/>
    <w:rsid w:val="00797D92"/>
    <w:rsid w:val="007A122C"/>
    <w:rsid w:val="007A385C"/>
    <w:rsid w:val="007A4772"/>
    <w:rsid w:val="007A538A"/>
    <w:rsid w:val="007A5936"/>
    <w:rsid w:val="007A5A37"/>
    <w:rsid w:val="007B34ED"/>
    <w:rsid w:val="007B5147"/>
    <w:rsid w:val="007B5657"/>
    <w:rsid w:val="007B7FDC"/>
    <w:rsid w:val="007C3E5B"/>
    <w:rsid w:val="007C7736"/>
    <w:rsid w:val="007C7D0D"/>
    <w:rsid w:val="007D0509"/>
    <w:rsid w:val="007D2776"/>
    <w:rsid w:val="007D2A10"/>
    <w:rsid w:val="007D2C8C"/>
    <w:rsid w:val="007D3849"/>
    <w:rsid w:val="007D3D20"/>
    <w:rsid w:val="007D53C1"/>
    <w:rsid w:val="007D68BB"/>
    <w:rsid w:val="007E01E6"/>
    <w:rsid w:val="007E221F"/>
    <w:rsid w:val="007E232E"/>
    <w:rsid w:val="007E43D7"/>
    <w:rsid w:val="007E4A33"/>
    <w:rsid w:val="007E4E91"/>
    <w:rsid w:val="007E62E9"/>
    <w:rsid w:val="007E681B"/>
    <w:rsid w:val="007E6A17"/>
    <w:rsid w:val="007E6E23"/>
    <w:rsid w:val="007F112C"/>
    <w:rsid w:val="007F4D65"/>
    <w:rsid w:val="007F669F"/>
    <w:rsid w:val="00800968"/>
    <w:rsid w:val="00801175"/>
    <w:rsid w:val="00801437"/>
    <w:rsid w:val="00805A18"/>
    <w:rsid w:val="0081122D"/>
    <w:rsid w:val="008113BD"/>
    <w:rsid w:val="00811EF9"/>
    <w:rsid w:val="008164BD"/>
    <w:rsid w:val="00817A3B"/>
    <w:rsid w:val="00821A13"/>
    <w:rsid w:val="00822A17"/>
    <w:rsid w:val="00823C4A"/>
    <w:rsid w:val="00827FD5"/>
    <w:rsid w:val="00827FDC"/>
    <w:rsid w:val="00830650"/>
    <w:rsid w:val="00834C77"/>
    <w:rsid w:val="00835A0C"/>
    <w:rsid w:val="00835FE6"/>
    <w:rsid w:val="00837692"/>
    <w:rsid w:val="00841CCF"/>
    <w:rsid w:val="0084238A"/>
    <w:rsid w:val="00844497"/>
    <w:rsid w:val="00844D40"/>
    <w:rsid w:val="008455E1"/>
    <w:rsid w:val="00845CCA"/>
    <w:rsid w:val="00846294"/>
    <w:rsid w:val="00854747"/>
    <w:rsid w:val="00855A67"/>
    <w:rsid w:val="008570D8"/>
    <w:rsid w:val="00860E1E"/>
    <w:rsid w:val="008611C5"/>
    <w:rsid w:val="00861271"/>
    <w:rsid w:val="0086311E"/>
    <w:rsid w:val="00864178"/>
    <w:rsid w:val="00864261"/>
    <w:rsid w:val="008675F7"/>
    <w:rsid w:val="00867E08"/>
    <w:rsid w:val="00871D02"/>
    <w:rsid w:val="00872140"/>
    <w:rsid w:val="0087449D"/>
    <w:rsid w:val="00875CA8"/>
    <w:rsid w:val="008816C6"/>
    <w:rsid w:val="00881B0C"/>
    <w:rsid w:val="00881DEF"/>
    <w:rsid w:val="008827A6"/>
    <w:rsid w:val="00882C68"/>
    <w:rsid w:val="00886A13"/>
    <w:rsid w:val="0089054D"/>
    <w:rsid w:val="008938FA"/>
    <w:rsid w:val="00894010"/>
    <w:rsid w:val="008A1F00"/>
    <w:rsid w:val="008A3BFA"/>
    <w:rsid w:val="008A3EB4"/>
    <w:rsid w:val="008A4A31"/>
    <w:rsid w:val="008B391D"/>
    <w:rsid w:val="008B55ED"/>
    <w:rsid w:val="008B5A8F"/>
    <w:rsid w:val="008B610B"/>
    <w:rsid w:val="008B65AD"/>
    <w:rsid w:val="008C5083"/>
    <w:rsid w:val="008C5682"/>
    <w:rsid w:val="008C669F"/>
    <w:rsid w:val="008C7CB0"/>
    <w:rsid w:val="008D00BE"/>
    <w:rsid w:val="008D35B7"/>
    <w:rsid w:val="008D3980"/>
    <w:rsid w:val="008D3D50"/>
    <w:rsid w:val="008D4180"/>
    <w:rsid w:val="008D4CE0"/>
    <w:rsid w:val="008D5F9D"/>
    <w:rsid w:val="008D60CE"/>
    <w:rsid w:val="008D6519"/>
    <w:rsid w:val="008E0B2A"/>
    <w:rsid w:val="008E13E8"/>
    <w:rsid w:val="008E3A7D"/>
    <w:rsid w:val="008E4127"/>
    <w:rsid w:val="008E4AF4"/>
    <w:rsid w:val="008E4EB5"/>
    <w:rsid w:val="008E5250"/>
    <w:rsid w:val="008E6227"/>
    <w:rsid w:val="008E78DC"/>
    <w:rsid w:val="008F07DC"/>
    <w:rsid w:val="008F17AA"/>
    <w:rsid w:val="008F56CD"/>
    <w:rsid w:val="008F7381"/>
    <w:rsid w:val="00900E9D"/>
    <w:rsid w:val="0090133D"/>
    <w:rsid w:val="00902FA0"/>
    <w:rsid w:val="009044BF"/>
    <w:rsid w:val="00905420"/>
    <w:rsid w:val="00907D36"/>
    <w:rsid w:val="009107C9"/>
    <w:rsid w:val="00914386"/>
    <w:rsid w:val="009203A5"/>
    <w:rsid w:val="00920702"/>
    <w:rsid w:val="0092244D"/>
    <w:rsid w:val="00922EC5"/>
    <w:rsid w:val="0092431A"/>
    <w:rsid w:val="00924ECA"/>
    <w:rsid w:val="009272A0"/>
    <w:rsid w:val="009319A5"/>
    <w:rsid w:val="00931E70"/>
    <w:rsid w:val="00931FEE"/>
    <w:rsid w:val="009405B3"/>
    <w:rsid w:val="00941750"/>
    <w:rsid w:val="009418A3"/>
    <w:rsid w:val="0094348B"/>
    <w:rsid w:val="0094382F"/>
    <w:rsid w:val="00947EAA"/>
    <w:rsid w:val="00950DDE"/>
    <w:rsid w:val="00951AC0"/>
    <w:rsid w:val="0095268E"/>
    <w:rsid w:val="00954E28"/>
    <w:rsid w:val="009609B0"/>
    <w:rsid w:val="009618B9"/>
    <w:rsid w:val="00961AFC"/>
    <w:rsid w:val="00966558"/>
    <w:rsid w:val="00970C6A"/>
    <w:rsid w:val="00971539"/>
    <w:rsid w:val="00973ECD"/>
    <w:rsid w:val="009746D9"/>
    <w:rsid w:val="009747AD"/>
    <w:rsid w:val="00976EC2"/>
    <w:rsid w:val="00977EE9"/>
    <w:rsid w:val="0098477C"/>
    <w:rsid w:val="0098477D"/>
    <w:rsid w:val="009867FA"/>
    <w:rsid w:val="009873AF"/>
    <w:rsid w:val="0099310D"/>
    <w:rsid w:val="00993C4B"/>
    <w:rsid w:val="0099471D"/>
    <w:rsid w:val="009A0098"/>
    <w:rsid w:val="009A1A2E"/>
    <w:rsid w:val="009A25AC"/>
    <w:rsid w:val="009A2941"/>
    <w:rsid w:val="009A2C89"/>
    <w:rsid w:val="009A3A45"/>
    <w:rsid w:val="009A3D04"/>
    <w:rsid w:val="009A48FC"/>
    <w:rsid w:val="009A4913"/>
    <w:rsid w:val="009A49F2"/>
    <w:rsid w:val="009A7241"/>
    <w:rsid w:val="009B0D3D"/>
    <w:rsid w:val="009B2D7C"/>
    <w:rsid w:val="009B31E6"/>
    <w:rsid w:val="009B3443"/>
    <w:rsid w:val="009B78B8"/>
    <w:rsid w:val="009C0222"/>
    <w:rsid w:val="009C0E6A"/>
    <w:rsid w:val="009C1872"/>
    <w:rsid w:val="009C18B5"/>
    <w:rsid w:val="009C4968"/>
    <w:rsid w:val="009C4A43"/>
    <w:rsid w:val="009C54F2"/>
    <w:rsid w:val="009C6A00"/>
    <w:rsid w:val="009C739D"/>
    <w:rsid w:val="009C74F4"/>
    <w:rsid w:val="009C77ED"/>
    <w:rsid w:val="009D103F"/>
    <w:rsid w:val="009D1BBE"/>
    <w:rsid w:val="009D21FE"/>
    <w:rsid w:val="009D27B4"/>
    <w:rsid w:val="009D4B4C"/>
    <w:rsid w:val="009D4F53"/>
    <w:rsid w:val="009D56B3"/>
    <w:rsid w:val="009D5874"/>
    <w:rsid w:val="009D6B1E"/>
    <w:rsid w:val="009D7AC9"/>
    <w:rsid w:val="009E08A2"/>
    <w:rsid w:val="009E49B3"/>
    <w:rsid w:val="009E4E36"/>
    <w:rsid w:val="009E60E7"/>
    <w:rsid w:val="009E68F6"/>
    <w:rsid w:val="009E7109"/>
    <w:rsid w:val="009E756D"/>
    <w:rsid w:val="009F351A"/>
    <w:rsid w:val="009F3B9D"/>
    <w:rsid w:val="009F4747"/>
    <w:rsid w:val="009F7DFD"/>
    <w:rsid w:val="00A02C8A"/>
    <w:rsid w:val="00A037EF"/>
    <w:rsid w:val="00A05B4D"/>
    <w:rsid w:val="00A05F95"/>
    <w:rsid w:val="00A068DA"/>
    <w:rsid w:val="00A07688"/>
    <w:rsid w:val="00A07FC8"/>
    <w:rsid w:val="00A14786"/>
    <w:rsid w:val="00A15776"/>
    <w:rsid w:val="00A15A65"/>
    <w:rsid w:val="00A2253B"/>
    <w:rsid w:val="00A22F7A"/>
    <w:rsid w:val="00A240A2"/>
    <w:rsid w:val="00A34843"/>
    <w:rsid w:val="00A34DBB"/>
    <w:rsid w:val="00A3675C"/>
    <w:rsid w:val="00A370D0"/>
    <w:rsid w:val="00A37DDD"/>
    <w:rsid w:val="00A413BC"/>
    <w:rsid w:val="00A436EF"/>
    <w:rsid w:val="00A521B6"/>
    <w:rsid w:val="00A529E8"/>
    <w:rsid w:val="00A547E7"/>
    <w:rsid w:val="00A560C0"/>
    <w:rsid w:val="00A56ECD"/>
    <w:rsid w:val="00A571BE"/>
    <w:rsid w:val="00A5732E"/>
    <w:rsid w:val="00A57E31"/>
    <w:rsid w:val="00A630C1"/>
    <w:rsid w:val="00A64ACF"/>
    <w:rsid w:val="00A6514F"/>
    <w:rsid w:val="00A67429"/>
    <w:rsid w:val="00A67CE8"/>
    <w:rsid w:val="00A7022C"/>
    <w:rsid w:val="00A717F6"/>
    <w:rsid w:val="00A72161"/>
    <w:rsid w:val="00A72F07"/>
    <w:rsid w:val="00A741DA"/>
    <w:rsid w:val="00A75E0B"/>
    <w:rsid w:val="00A77237"/>
    <w:rsid w:val="00A80194"/>
    <w:rsid w:val="00A814E1"/>
    <w:rsid w:val="00A82084"/>
    <w:rsid w:val="00A831BC"/>
    <w:rsid w:val="00A83425"/>
    <w:rsid w:val="00A83A6D"/>
    <w:rsid w:val="00A843BA"/>
    <w:rsid w:val="00A84A7B"/>
    <w:rsid w:val="00A86F3A"/>
    <w:rsid w:val="00A87359"/>
    <w:rsid w:val="00A8799C"/>
    <w:rsid w:val="00A9279C"/>
    <w:rsid w:val="00A93988"/>
    <w:rsid w:val="00A93B01"/>
    <w:rsid w:val="00A94137"/>
    <w:rsid w:val="00A9520A"/>
    <w:rsid w:val="00A967A0"/>
    <w:rsid w:val="00AA6A72"/>
    <w:rsid w:val="00AB0429"/>
    <w:rsid w:val="00AB07F3"/>
    <w:rsid w:val="00AB175F"/>
    <w:rsid w:val="00AB1E0A"/>
    <w:rsid w:val="00AB32D9"/>
    <w:rsid w:val="00AB3815"/>
    <w:rsid w:val="00AB595A"/>
    <w:rsid w:val="00AB6089"/>
    <w:rsid w:val="00AB7A74"/>
    <w:rsid w:val="00AC199A"/>
    <w:rsid w:val="00AC1E84"/>
    <w:rsid w:val="00AC22D4"/>
    <w:rsid w:val="00AC25A1"/>
    <w:rsid w:val="00AC37E7"/>
    <w:rsid w:val="00AC3E64"/>
    <w:rsid w:val="00AC4516"/>
    <w:rsid w:val="00AC4D7E"/>
    <w:rsid w:val="00AC5BC1"/>
    <w:rsid w:val="00AC682E"/>
    <w:rsid w:val="00AC6C31"/>
    <w:rsid w:val="00AC6FBF"/>
    <w:rsid w:val="00AD20FB"/>
    <w:rsid w:val="00AD25C4"/>
    <w:rsid w:val="00AD2978"/>
    <w:rsid w:val="00AD60A4"/>
    <w:rsid w:val="00AE1374"/>
    <w:rsid w:val="00AE51F2"/>
    <w:rsid w:val="00AE62CD"/>
    <w:rsid w:val="00AF05BE"/>
    <w:rsid w:val="00AF09A4"/>
    <w:rsid w:val="00AF2723"/>
    <w:rsid w:val="00AF52E8"/>
    <w:rsid w:val="00AF6DBE"/>
    <w:rsid w:val="00B013FD"/>
    <w:rsid w:val="00B01D95"/>
    <w:rsid w:val="00B02057"/>
    <w:rsid w:val="00B02F5E"/>
    <w:rsid w:val="00B03DD4"/>
    <w:rsid w:val="00B106AE"/>
    <w:rsid w:val="00B11B7F"/>
    <w:rsid w:val="00B1317E"/>
    <w:rsid w:val="00B14C0C"/>
    <w:rsid w:val="00B159CA"/>
    <w:rsid w:val="00B15F42"/>
    <w:rsid w:val="00B1692B"/>
    <w:rsid w:val="00B23ABB"/>
    <w:rsid w:val="00B23BCA"/>
    <w:rsid w:val="00B244A9"/>
    <w:rsid w:val="00B3120B"/>
    <w:rsid w:val="00B31C3E"/>
    <w:rsid w:val="00B33D36"/>
    <w:rsid w:val="00B34A0A"/>
    <w:rsid w:val="00B3511D"/>
    <w:rsid w:val="00B3532F"/>
    <w:rsid w:val="00B355C0"/>
    <w:rsid w:val="00B400EE"/>
    <w:rsid w:val="00B40A22"/>
    <w:rsid w:val="00B430D7"/>
    <w:rsid w:val="00B46695"/>
    <w:rsid w:val="00B46935"/>
    <w:rsid w:val="00B47FB9"/>
    <w:rsid w:val="00B513F7"/>
    <w:rsid w:val="00B52B3A"/>
    <w:rsid w:val="00B543E1"/>
    <w:rsid w:val="00B57A52"/>
    <w:rsid w:val="00B60C5C"/>
    <w:rsid w:val="00B60CBB"/>
    <w:rsid w:val="00B63993"/>
    <w:rsid w:val="00B6441B"/>
    <w:rsid w:val="00B67042"/>
    <w:rsid w:val="00B67D00"/>
    <w:rsid w:val="00B67EAC"/>
    <w:rsid w:val="00B70053"/>
    <w:rsid w:val="00B710A5"/>
    <w:rsid w:val="00B72333"/>
    <w:rsid w:val="00B7259D"/>
    <w:rsid w:val="00B7579B"/>
    <w:rsid w:val="00B766D9"/>
    <w:rsid w:val="00B8052C"/>
    <w:rsid w:val="00B824AC"/>
    <w:rsid w:val="00B8253A"/>
    <w:rsid w:val="00B825C4"/>
    <w:rsid w:val="00B83DC6"/>
    <w:rsid w:val="00B84603"/>
    <w:rsid w:val="00B84B4F"/>
    <w:rsid w:val="00B84D4F"/>
    <w:rsid w:val="00B85F8C"/>
    <w:rsid w:val="00B87C2F"/>
    <w:rsid w:val="00B900DA"/>
    <w:rsid w:val="00B91649"/>
    <w:rsid w:val="00B91E4E"/>
    <w:rsid w:val="00B91F89"/>
    <w:rsid w:val="00B92000"/>
    <w:rsid w:val="00B93130"/>
    <w:rsid w:val="00B94A38"/>
    <w:rsid w:val="00B9530C"/>
    <w:rsid w:val="00B95686"/>
    <w:rsid w:val="00B96236"/>
    <w:rsid w:val="00B97338"/>
    <w:rsid w:val="00BA0D55"/>
    <w:rsid w:val="00BA2C17"/>
    <w:rsid w:val="00BA42A8"/>
    <w:rsid w:val="00BA4A06"/>
    <w:rsid w:val="00BA6611"/>
    <w:rsid w:val="00BA718D"/>
    <w:rsid w:val="00BB2155"/>
    <w:rsid w:val="00BB283A"/>
    <w:rsid w:val="00BB6A51"/>
    <w:rsid w:val="00BC05BD"/>
    <w:rsid w:val="00BC0D45"/>
    <w:rsid w:val="00BC3FAE"/>
    <w:rsid w:val="00BC5F1C"/>
    <w:rsid w:val="00BC60EE"/>
    <w:rsid w:val="00BC6EA6"/>
    <w:rsid w:val="00BD2D23"/>
    <w:rsid w:val="00BD3150"/>
    <w:rsid w:val="00BD3716"/>
    <w:rsid w:val="00BD4C05"/>
    <w:rsid w:val="00BD4E62"/>
    <w:rsid w:val="00BD4E78"/>
    <w:rsid w:val="00BD5654"/>
    <w:rsid w:val="00BD713B"/>
    <w:rsid w:val="00BD7FC4"/>
    <w:rsid w:val="00BE2C45"/>
    <w:rsid w:val="00BE2D23"/>
    <w:rsid w:val="00BE4E16"/>
    <w:rsid w:val="00BE5ECD"/>
    <w:rsid w:val="00BE5FED"/>
    <w:rsid w:val="00BF0AB2"/>
    <w:rsid w:val="00BF1784"/>
    <w:rsid w:val="00BF1E04"/>
    <w:rsid w:val="00BF54E2"/>
    <w:rsid w:val="00BF73D1"/>
    <w:rsid w:val="00BF74A8"/>
    <w:rsid w:val="00BF7CC1"/>
    <w:rsid w:val="00C02063"/>
    <w:rsid w:val="00C04312"/>
    <w:rsid w:val="00C05611"/>
    <w:rsid w:val="00C05F55"/>
    <w:rsid w:val="00C064B6"/>
    <w:rsid w:val="00C066B6"/>
    <w:rsid w:val="00C122B4"/>
    <w:rsid w:val="00C123BE"/>
    <w:rsid w:val="00C1517F"/>
    <w:rsid w:val="00C15F95"/>
    <w:rsid w:val="00C167A0"/>
    <w:rsid w:val="00C17210"/>
    <w:rsid w:val="00C17F4F"/>
    <w:rsid w:val="00C203C9"/>
    <w:rsid w:val="00C205C0"/>
    <w:rsid w:val="00C241B2"/>
    <w:rsid w:val="00C25EE3"/>
    <w:rsid w:val="00C26355"/>
    <w:rsid w:val="00C2647F"/>
    <w:rsid w:val="00C27084"/>
    <w:rsid w:val="00C2708F"/>
    <w:rsid w:val="00C3274B"/>
    <w:rsid w:val="00C33066"/>
    <w:rsid w:val="00C365CA"/>
    <w:rsid w:val="00C36C61"/>
    <w:rsid w:val="00C37DF6"/>
    <w:rsid w:val="00C40520"/>
    <w:rsid w:val="00C4186D"/>
    <w:rsid w:val="00C42CA9"/>
    <w:rsid w:val="00C4645A"/>
    <w:rsid w:val="00C5082C"/>
    <w:rsid w:val="00C51E8E"/>
    <w:rsid w:val="00C53FB8"/>
    <w:rsid w:val="00C54D61"/>
    <w:rsid w:val="00C55F63"/>
    <w:rsid w:val="00C5624A"/>
    <w:rsid w:val="00C6103D"/>
    <w:rsid w:val="00C61250"/>
    <w:rsid w:val="00C62437"/>
    <w:rsid w:val="00C639CF"/>
    <w:rsid w:val="00C67884"/>
    <w:rsid w:val="00C678EA"/>
    <w:rsid w:val="00C707BF"/>
    <w:rsid w:val="00C72153"/>
    <w:rsid w:val="00C72223"/>
    <w:rsid w:val="00C75405"/>
    <w:rsid w:val="00C75C0D"/>
    <w:rsid w:val="00C819A7"/>
    <w:rsid w:val="00C83413"/>
    <w:rsid w:val="00C83D10"/>
    <w:rsid w:val="00C84686"/>
    <w:rsid w:val="00C8518F"/>
    <w:rsid w:val="00C872FD"/>
    <w:rsid w:val="00C913E1"/>
    <w:rsid w:val="00C91833"/>
    <w:rsid w:val="00C926FB"/>
    <w:rsid w:val="00C945C2"/>
    <w:rsid w:val="00C96097"/>
    <w:rsid w:val="00C9662D"/>
    <w:rsid w:val="00C96B5C"/>
    <w:rsid w:val="00CA1286"/>
    <w:rsid w:val="00CA6409"/>
    <w:rsid w:val="00CA6BAB"/>
    <w:rsid w:val="00CB0720"/>
    <w:rsid w:val="00CB2171"/>
    <w:rsid w:val="00CB33EC"/>
    <w:rsid w:val="00CB5A61"/>
    <w:rsid w:val="00CD2EBD"/>
    <w:rsid w:val="00CD3FC3"/>
    <w:rsid w:val="00CD4DBC"/>
    <w:rsid w:val="00CD4DD9"/>
    <w:rsid w:val="00CE1A90"/>
    <w:rsid w:val="00CE5672"/>
    <w:rsid w:val="00CE7085"/>
    <w:rsid w:val="00CF309C"/>
    <w:rsid w:val="00CF47F6"/>
    <w:rsid w:val="00CF5193"/>
    <w:rsid w:val="00CF58E6"/>
    <w:rsid w:val="00D001CE"/>
    <w:rsid w:val="00D014EF"/>
    <w:rsid w:val="00D048DF"/>
    <w:rsid w:val="00D10363"/>
    <w:rsid w:val="00D10DA3"/>
    <w:rsid w:val="00D10DED"/>
    <w:rsid w:val="00D12E79"/>
    <w:rsid w:val="00D1646D"/>
    <w:rsid w:val="00D16D48"/>
    <w:rsid w:val="00D21806"/>
    <w:rsid w:val="00D22682"/>
    <w:rsid w:val="00D24874"/>
    <w:rsid w:val="00D25778"/>
    <w:rsid w:val="00D302A5"/>
    <w:rsid w:val="00D339E8"/>
    <w:rsid w:val="00D346CD"/>
    <w:rsid w:val="00D36986"/>
    <w:rsid w:val="00D4041D"/>
    <w:rsid w:val="00D40E03"/>
    <w:rsid w:val="00D450E3"/>
    <w:rsid w:val="00D52E64"/>
    <w:rsid w:val="00D534FA"/>
    <w:rsid w:val="00D55EC6"/>
    <w:rsid w:val="00D55FDD"/>
    <w:rsid w:val="00D575AC"/>
    <w:rsid w:val="00D577D0"/>
    <w:rsid w:val="00D61278"/>
    <w:rsid w:val="00D6187F"/>
    <w:rsid w:val="00D62528"/>
    <w:rsid w:val="00D63478"/>
    <w:rsid w:val="00D63C15"/>
    <w:rsid w:val="00D66D19"/>
    <w:rsid w:val="00D700F2"/>
    <w:rsid w:val="00D71CFF"/>
    <w:rsid w:val="00D7205C"/>
    <w:rsid w:val="00D734B8"/>
    <w:rsid w:val="00D76668"/>
    <w:rsid w:val="00D77B72"/>
    <w:rsid w:val="00D86083"/>
    <w:rsid w:val="00D86261"/>
    <w:rsid w:val="00D910D4"/>
    <w:rsid w:val="00D92E09"/>
    <w:rsid w:val="00D979A1"/>
    <w:rsid w:val="00DA0D36"/>
    <w:rsid w:val="00DA2159"/>
    <w:rsid w:val="00DA217E"/>
    <w:rsid w:val="00DA3403"/>
    <w:rsid w:val="00DA420B"/>
    <w:rsid w:val="00DA469A"/>
    <w:rsid w:val="00DB26D8"/>
    <w:rsid w:val="00DB2FD2"/>
    <w:rsid w:val="00DB30C3"/>
    <w:rsid w:val="00DB7010"/>
    <w:rsid w:val="00DB7994"/>
    <w:rsid w:val="00DC1218"/>
    <w:rsid w:val="00DC2237"/>
    <w:rsid w:val="00DC481C"/>
    <w:rsid w:val="00DC5277"/>
    <w:rsid w:val="00DC578C"/>
    <w:rsid w:val="00DC66AF"/>
    <w:rsid w:val="00DD286A"/>
    <w:rsid w:val="00DD588F"/>
    <w:rsid w:val="00DD74DF"/>
    <w:rsid w:val="00DE23C8"/>
    <w:rsid w:val="00DE317F"/>
    <w:rsid w:val="00DE4CF0"/>
    <w:rsid w:val="00DE5687"/>
    <w:rsid w:val="00DE63D6"/>
    <w:rsid w:val="00DF0005"/>
    <w:rsid w:val="00DF121D"/>
    <w:rsid w:val="00DF224D"/>
    <w:rsid w:val="00DF4034"/>
    <w:rsid w:val="00DF48F8"/>
    <w:rsid w:val="00DF55E0"/>
    <w:rsid w:val="00DF6AFD"/>
    <w:rsid w:val="00DF735A"/>
    <w:rsid w:val="00E00509"/>
    <w:rsid w:val="00E021A0"/>
    <w:rsid w:val="00E0737E"/>
    <w:rsid w:val="00E10D92"/>
    <w:rsid w:val="00E10DFB"/>
    <w:rsid w:val="00E128A8"/>
    <w:rsid w:val="00E13ED7"/>
    <w:rsid w:val="00E17A56"/>
    <w:rsid w:val="00E22B24"/>
    <w:rsid w:val="00E252B2"/>
    <w:rsid w:val="00E259E2"/>
    <w:rsid w:val="00E26E96"/>
    <w:rsid w:val="00E276C1"/>
    <w:rsid w:val="00E31728"/>
    <w:rsid w:val="00E3378B"/>
    <w:rsid w:val="00E34BAF"/>
    <w:rsid w:val="00E34F06"/>
    <w:rsid w:val="00E35375"/>
    <w:rsid w:val="00E367D2"/>
    <w:rsid w:val="00E375C7"/>
    <w:rsid w:val="00E37670"/>
    <w:rsid w:val="00E41758"/>
    <w:rsid w:val="00E41F66"/>
    <w:rsid w:val="00E44DFD"/>
    <w:rsid w:val="00E454EE"/>
    <w:rsid w:val="00E514AD"/>
    <w:rsid w:val="00E539D9"/>
    <w:rsid w:val="00E554EC"/>
    <w:rsid w:val="00E55E47"/>
    <w:rsid w:val="00E61881"/>
    <w:rsid w:val="00E63C54"/>
    <w:rsid w:val="00E64578"/>
    <w:rsid w:val="00E662B6"/>
    <w:rsid w:val="00E664D1"/>
    <w:rsid w:val="00E67026"/>
    <w:rsid w:val="00E71E07"/>
    <w:rsid w:val="00E754B5"/>
    <w:rsid w:val="00E76BA8"/>
    <w:rsid w:val="00E812E2"/>
    <w:rsid w:val="00E815AB"/>
    <w:rsid w:val="00E8303F"/>
    <w:rsid w:val="00E86317"/>
    <w:rsid w:val="00E90342"/>
    <w:rsid w:val="00E9105C"/>
    <w:rsid w:val="00E9277A"/>
    <w:rsid w:val="00E92CF0"/>
    <w:rsid w:val="00E93C06"/>
    <w:rsid w:val="00E9693C"/>
    <w:rsid w:val="00EA2A69"/>
    <w:rsid w:val="00EA50BD"/>
    <w:rsid w:val="00EA5464"/>
    <w:rsid w:val="00EA7C7D"/>
    <w:rsid w:val="00EB1686"/>
    <w:rsid w:val="00EB3A4A"/>
    <w:rsid w:val="00EB6F33"/>
    <w:rsid w:val="00EC5CA8"/>
    <w:rsid w:val="00EC680C"/>
    <w:rsid w:val="00ED09DB"/>
    <w:rsid w:val="00EE0D51"/>
    <w:rsid w:val="00EE13C0"/>
    <w:rsid w:val="00EE180F"/>
    <w:rsid w:val="00EE20EC"/>
    <w:rsid w:val="00EE237E"/>
    <w:rsid w:val="00EE2FE7"/>
    <w:rsid w:val="00EE32DD"/>
    <w:rsid w:val="00EE70E4"/>
    <w:rsid w:val="00EF0219"/>
    <w:rsid w:val="00EF34A6"/>
    <w:rsid w:val="00EF3BA3"/>
    <w:rsid w:val="00EF5EB9"/>
    <w:rsid w:val="00EF65EB"/>
    <w:rsid w:val="00F0060B"/>
    <w:rsid w:val="00F014F9"/>
    <w:rsid w:val="00F02F6A"/>
    <w:rsid w:val="00F02FC3"/>
    <w:rsid w:val="00F03984"/>
    <w:rsid w:val="00F1339C"/>
    <w:rsid w:val="00F134CC"/>
    <w:rsid w:val="00F13FEE"/>
    <w:rsid w:val="00F14A14"/>
    <w:rsid w:val="00F16D73"/>
    <w:rsid w:val="00F24758"/>
    <w:rsid w:val="00F2486B"/>
    <w:rsid w:val="00F24994"/>
    <w:rsid w:val="00F25018"/>
    <w:rsid w:val="00F25E0E"/>
    <w:rsid w:val="00F26BA0"/>
    <w:rsid w:val="00F30659"/>
    <w:rsid w:val="00F33233"/>
    <w:rsid w:val="00F3411D"/>
    <w:rsid w:val="00F349C7"/>
    <w:rsid w:val="00F37A7D"/>
    <w:rsid w:val="00F4018C"/>
    <w:rsid w:val="00F403C9"/>
    <w:rsid w:val="00F40501"/>
    <w:rsid w:val="00F40BEF"/>
    <w:rsid w:val="00F43F40"/>
    <w:rsid w:val="00F44380"/>
    <w:rsid w:val="00F50B63"/>
    <w:rsid w:val="00F51383"/>
    <w:rsid w:val="00F51FB6"/>
    <w:rsid w:val="00F523C2"/>
    <w:rsid w:val="00F54BDC"/>
    <w:rsid w:val="00F6238F"/>
    <w:rsid w:val="00F62C8B"/>
    <w:rsid w:val="00F63F89"/>
    <w:rsid w:val="00F6509D"/>
    <w:rsid w:val="00F7329D"/>
    <w:rsid w:val="00F73EF7"/>
    <w:rsid w:val="00F753CA"/>
    <w:rsid w:val="00F76C84"/>
    <w:rsid w:val="00F81724"/>
    <w:rsid w:val="00F83051"/>
    <w:rsid w:val="00F832E8"/>
    <w:rsid w:val="00F860AC"/>
    <w:rsid w:val="00F87232"/>
    <w:rsid w:val="00F9324B"/>
    <w:rsid w:val="00F93E3B"/>
    <w:rsid w:val="00F94F1A"/>
    <w:rsid w:val="00FA0060"/>
    <w:rsid w:val="00FA17CD"/>
    <w:rsid w:val="00FA19E8"/>
    <w:rsid w:val="00FA2F38"/>
    <w:rsid w:val="00FA36AE"/>
    <w:rsid w:val="00FA5D4B"/>
    <w:rsid w:val="00FA63EE"/>
    <w:rsid w:val="00FA695F"/>
    <w:rsid w:val="00FA69F9"/>
    <w:rsid w:val="00FB2D3C"/>
    <w:rsid w:val="00FB3A91"/>
    <w:rsid w:val="00FB51B0"/>
    <w:rsid w:val="00FB610B"/>
    <w:rsid w:val="00FB6B41"/>
    <w:rsid w:val="00FB7AD4"/>
    <w:rsid w:val="00FC0A20"/>
    <w:rsid w:val="00FC1578"/>
    <w:rsid w:val="00FC2ACF"/>
    <w:rsid w:val="00FC2C5F"/>
    <w:rsid w:val="00FC4208"/>
    <w:rsid w:val="00FC6A31"/>
    <w:rsid w:val="00FD09C1"/>
    <w:rsid w:val="00FD285D"/>
    <w:rsid w:val="00FD604C"/>
    <w:rsid w:val="00FD6217"/>
    <w:rsid w:val="00FD63C9"/>
    <w:rsid w:val="00FD6D60"/>
    <w:rsid w:val="00FD78E0"/>
    <w:rsid w:val="00FE08B0"/>
    <w:rsid w:val="00FE0A25"/>
    <w:rsid w:val="00FE0B3B"/>
    <w:rsid w:val="00FE2258"/>
    <w:rsid w:val="00FE249C"/>
    <w:rsid w:val="00FE37A5"/>
    <w:rsid w:val="00FE3819"/>
    <w:rsid w:val="00FE540E"/>
    <w:rsid w:val="00FE6760"/>
    <w:rsid w:val="00FE7DCB"/>
    <w:rsid w:val="00FF5282"/>
    <w:rsid w:val="00FF638F"/>
    <w:rsid w:val="00FF7682"/>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2154">
      <w:bodyDiv w:val="1"/>
      <w:marLeft w:val="0"/>
      <w:marRight w:val="0"/>
      <w:marTop w:val="0"/>
      <w:marBottom w:val="0"/>
      <w:divBdr>
        <w:top w:val="none" w:sz="0" w:space="0" w:color="auto"/>
        <w:left w:val="none" w:sz="0" w:space="0" w:color="auto"/>
        <w:bottom w:val="none" w:sz="0" w:space="0" w:color="auto"/>
        <w:right w:val="none" w:sz="0" w:space="0" w:color="auto"/>
      </w:divBdr>
    </w:div>
    <w:div w:id="500510335">
      <w:bodyDiv w:val="1"/>
      <w:marLeft w:val="0"/>
      <w:marRight w:val="0"/>
      <w:marTop w:val="0"/>
      <w:marBottom w:val="0"/>
      <w:divBdr>
        <w:top w:val="none" w:sz="0" w:space="0" w:color="auto"/>
        <w:left w:val="none" w:sz="0" w:space="0" w:color="auto"/>
        <w:bottom w:val="none" w:sz="0" w:space="0" w:color="auto"/>
        <w:right w:val="none" w:sz="0" w:space="0" w:color="auto"/>
      </w:divBdr>
    </w:div>
    <w:div w:id="632054903">
      <w:bodyDiv w:val="1"/>
      <w:marLeft w:val="0"/>
      <w:marRight w:val="0"/>
      <w:marTop w:val="0"/>
      <w:marBottom w:val="0"/>
      <w:divBdr>
        <w:top w:val="none" w:sz="0" w:space="0" w:color="auto"/>
        <w:left w:val="none" w:sz="0" w:space="0" w:color="auto"/>
        <w:bottom w:val="none" w:sz="0" w:space="0" w:color="auto"/>
        <w:right w:val="none" w:sz="0" w:space="0" w:color="auto"/>
      </w:divBdr>
    </w:div>
    <w:div w:id="684286996">
      <w:bodyDiv w:val="1"/>
      <w:marLeft w:val="0"/>
      <w:marRight w:val="0"/>
      <w:marTop w:val="0"/>
      <w:marBottom w:val="0"/>
      <w:divBdr>
        <w:top w:val="none" w:sz="0" w:space="0" w:color="auto"/>
        <w:left w:val="none" w:sz="0" w:space="0" w:color="auto"/>
        <w:bottom w:val="none" w:sz="0" w:space="0" w:color="auto"/>
        <w:right w:val="none" w:sz="0" w:space="0" w:color="auto"/>
      </w:divBdr>
    </w:div>
    <w:div w:id="698697798">
      <w:bodyDiv w:val="1"/>
      <w:marLeft w:val="0"/>
      <w:marRight w:val="0"/>
      <w:marTop w:val="0"/>
      <w:marBottom w:val="0"/>
      <w:divBdr>
        <w:top w:val="none" w:sz="0" w:space="0" w:color="auto"/>
        <w:left w:val="none" w:sz="0" w:space="0" w:color="auto"/>
        <w:bottom w:val="none" w:sz="0" w:space="0" w:color="auto"/>
        <w:right w:val="none" w:sz="0" w:space="0" w:color="auto"/>
      </w:divBdr>
    </w:div>
    <w:div w:id="1360467155">
      <w:bodyDiv w:val="1"/>
      <w:marLeft w:val="0"/>
      <w:marRight w:val="0"/>
      <w:marTop w:val="0"/>
      <w:marBottom w:val="0"/>
      <w:divBdr>
        <w:top w:val="none" w:sz="0" w:space="0" w:color="auto"/>
        <w:left w:val="none" w:sz="0" w:space="0" w:color="auto"/>
        <w:bottom w:val="none" w:sz="0" w:space="0" w:color="auto"/>
        <w:right w:val="none" w:sz="0" w:space="0" w:color="auto"/>
      </w:divBdr>
    </w:div>
    <w:div w:id="1361667490">
      <w:bodyDiv w:val="1"/>
      <w:marLeft w:val="0"/>
      <w:marRight w:val="0"/>
      <w:marTop w:val="0"/>
      <w:marBottom w:val="0"/>
      <w:divBdr>
        <w:top w:val="none" w:sz="0" w:space="0" w:color="auto"/>
        <w:left w:val="none" w:sz="0" w:space="0" w:color="auto"/>
        <w:bottom w:val="none" w:sz="0" w:space="0" w:color="auto"/>
        <w:right w:val="none" w:sz="0" w:space="0" w:color="auto"/>
      </w:divBdr>
    </w:div>
    <w:div w:id="1798990795">
      <w:bodyDiv w:val="1"/>
      <w:marLeft w:val="0"/>
      <w:marRight w:val="0"/>
      <w:marTop w:val="0"/>
      <w:marBottom w:val="0"/>
      <w:divBdr>
        <w:top w:val="none" w:sz="0" w:space="0" w:color="auto"/>
        <w:left w:val="none" w:sz="0" w:space="0" w:color="auto"/>
        <w:bottom w:val="none" w:sz="0" w:space="0" w:color="auto"/>
        <w:right w:val="none" w:sz="0" w:space="0" w:color="auto"/>
      </w:divBdr>
    </w:div>
    <w:div w:id="20146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2021-02-03T03:02:00Z</dcterms:created>
  <dcterms:modified xsi:type="dcterms:W3CDTF">2021-02-03T03:02:00Z</dcterms:modified>
</cp:coreProperties>
</file>