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05DD6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C05DD6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A76416" w:rsidRPr="00C05DD6">
        <w:rPr>
          <w:rFonts w:eastAsia="Times New Roman"/>
          <w:b/>
          <w:color w:val="00B0F0"/>
          <w:sz w:val="26"/>
          <w:szCs w:val="26"/>
        </w:rPr>
        <w:t xml:space="preserve">MÔN VẬT LÝ LỚP </w:t>
      </w:r>
      <w:r w:rsidR="007D67E0" w:rsidRPr="00C05DD6">
        <w:rPr>
          <w:rFonts w:eastAsia="Times New Roman"/>
          <w:b/>
          <w:color w:val="00B0F0"/>
          <w:sz w:val="26"/>
          <w:szCs w:val="26"/>
        </w:rPr>
        <w:t>7</w:t>
      </w:r>
      <w:r w:rsidRPr="00C05DD6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AF5E91" w:rsidRPr="00C05DD6">
        <w:rPr>
          <w:rFonts w:eastAsia="Times New Roman"/>
          <w:b/>
          <w:color w:val="00B0F0"/>
          <w:sz w:val="26"/>
          <w:szCs w:val="26"/>
        </w:rPr>
        <w:t>1</w:t>
      </w:r>
      <w:r w:rsidR="00C05DD6" w:rsidRPr="00C05DD6">
        <w:rPr>
          <w:rFonts w:eastAsia="Times New Roman"/>
          <w:b/>
          <w:color w:val="00B0F0"/>
          <w:sz w:val="26"/>
          <w:szCs w:val="26"/>
        </w:rPr>
        <w:t>4</w:t>
      </w:r>
      <w:r w:rsidRPr="00C05DD6">
        <w:rPr>
          <w:rFonts w:eastAsia="Times New Roman"/>
          <w:b/>
          <w:color w:val="00B0F0"/>
          <w:sz w:val="26"/>
          <w:szCs w:val="26"/>
        </w:rPr>
        <w:t>:</w:t>
      </w:r>
    </w:p>
    <w:p w:rsidR="00C05DD6" w:rsidRPr="00C05DD6" w:rsidRDefault="00C05DD6" w:rsidP="005B160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C05DD6">
        <w:rPr>
          <w:b/>
          <w:color w:val="FF0000"/>
          <w:sz w:val="26"/>
          <w:szCs w:val="26"/>
          <w:lang w:val="nl-NL"/>
        </w:rPr>
        <w:t>PHẢN</w:t>
      </w:r>
      <w:bookmarkStart w:id="0" w:name="_GoBack"/>
      <w:bookmarkEnd w:id="0"/>
      <w:r w:rsidRPr="00C05DD6">
        <w:rPr>
          <w:b/>
          <w:color w:val="FF0000"/>
          <w:sz w:val="26"/>
          <w:szCs w:val="26"/>
          <w:lang w:val="nl-NL"/>
        </w:rPr>
        <w:t xml:space="preserve"> XẠ ÂM – TIẾNG VANG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1:</w:t>
      </w:r>
      <w:r w:rsidRPr="00C05DD6">
        <w:rPr>
          <w:color w:val="000000"/>
          <w:sz w:val="26"/>
          <w:szCs w:val="26"/>
        </w:rPr>
        <w:t xml:space="preserve"> Vật nào dưới đây hấp thụ âm tốt?</w:t>
      </w:r>
    </w:p>
    <w:p w:rsidR="00C05DD6" w:rsidRPr="00C05DD6" w:rsidRDefault="00C05DD6" w:rsidP="00C05DD6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Thép,gỗ, vải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Bê tông, vải, bông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Vải, nhung, dạ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Đá, sắt, thép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2:</w:t>
      </w:r>
      <w:r w:rsidRPr="00C05DD6">
        <w:rPr>
          <w:color w:val="000000"/>
          <w:sz w:val="26"/>
          <w:szCs w:val="26"/>
        </w:rPr>
        <w:t xml:space="preserve"> Vật nào sau đây phản xạ âm kém</w:t>
      </w:r>
    </w:p>
    <w:p w:rsidR="00C05DD6" w:rsidRPr="00C05DD6" w:rsidRDefault="00C05DD6" w:rsidP="00C05DD6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Mặt gương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Mặt đá hoa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Áo len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Tường gạch</w:t>
      </w:r>
    </w:p>
    <w:p w:rsidR="00C05DD6" w:rsidRPr="00C05DD6" w:rsidRDefault="00C05DD6" w:rsidP="00C05DD6">
      <w:pPr>
        <w:spacing w:before="60"/>
        <w:jc w:val="both"/>
        <w:rPr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3:</w:t>
      </w:r>
      <w:r w:rsidRPr="00C05DD6">
        <w:rPr>
          <w:sz w:val="26"/>
          <w:szCs w:val="26"/>
        </w:rPr>
        <w:t xml:space="preserve"> Tai ta nghe được tiếng vang khi nào?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Khi âm phát ra đến tai sau âm phản xạ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Khi âm phát ra đến tai gần như cùng một lúc với âm phản xạ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Khi âm phát ra đến tai trước âm phản xạ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Cả ba trường hợp trên đều có nghe thấy tiếng vang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4:</w:t>
      </w:r>
      <w:r w:rsidRPr="00C05DD6">
        <w:rPr>
          <w:color w:val="000000"/>
          <w:sz w:val="26"/>
          <w:szCs w:val="26"/>
        </w:rPr>
        <w:t xml:space="preserve"> Kết luận nào sau đây là đúng?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Vật phản xạ âm tốt là những vật có bề mặt sần sùi, gồ ghề.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Vật phản xạ âm kém là những vật có bề mặt nhẵn, cứng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Vật phản xạ âm tốt là những vật có kích thước lớn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Vật phản xạ âm kém là những vật mềm, không nhẵn.</w:t>
      </w:r>
    </w:p>
    <w:p w:rsidR="00C05DD6" w:rsidRPr="00C05DD6" w:rsidRDefault="00C05DD6" w:rsidP="00C05DD6">
      <w:pPr>
        <w:spacing w:before="60"/>
        <w:jc w:val="both"/>
        <w:rPr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5:</w:t>
      </w:r>
      <w:r w:rsidRPr="00C05DD6">
        <w:rPr>
          <w:sz w:val="26"/>
          <w:szCs w:val="26"/>
        </w:rPr>
        <w:t xml:space="preserve"> Hiện tượng phản xạ âm không được ứng dụng trong những trường hợp nào dưới đây?</w:t>
      </w:r>
    </w:p>
    <w:p w:rsidR="00C05DD6" w:rsidRPr="00C05DD6" w:rsidRDefault="00C05DD6" w:rsidP="00C05DD6">
      <w:pPr>
        <w:tabs>
          <w:tab w:val="left" w:pos="5136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Trồng cây xung quanh bệnh viện.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Xác định độ sâu của biển</w:t>
      </w:r>
    </w:p>
    <w:p w:rsidR="00C05DD6" w:rsidRPr="00C05DD6" w:rsidRDefault="00C05DD6" w:rsidP="00C05DD6">
      <w:pPr>
        <w:tabs>
          <w:tab w:val="left" w:pos="5136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Làm đồ chơi “điện thoại dây”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Làm tường phủ dạ, nhung.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6:</w:t>
      </w:r>
      <w:r w:rsidRPr="00C05DD6">
        <w:rPr>
          <w:color w:val="000000"/>
          <w:sz w:val="26"/>
          <w:szCs w:val="26"/>
        </w:rPr>
        <w:t xml:space="preserve"> Hãy chọn câu sai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Âm phản xạ là âm truyền đi trong môi trường và bị mặt chắn hấp thụ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Âm phản xạ là âm dội lại khi gặp mặt chắn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Ta nghe được tiếng vang khi âm truyền đến vách đá dội lại đến tai ta chậm hơn âm truyền trực tiếp đến tai một khoảng ít nhất 1/15 s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Âm gặp mặt chắn đều bị phản xạ nhiều hay ít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7:</w:t>
      </w:r>
      <w:r w:rsidRPr="00C05DD6">
        <w:rPr>
          <w:color w:val="000000"/>
          <w:sz w:val="26"/>
          <w:szCs w:val="26"/>
        </w:rPr>
        <w:t xml:space="preserve"> Giả sử tàu phát ra siêu âm và thu được âm phản xạ của nó từ đáy biển sau 1,2 giây. Biết tốc độ truyền siêu âm trong nước là 1 500 m/s. Độ sâu của đáy biển là:</w:t>
      </w:r>
    </w:p>
    <w:p w:rsidR="00C05DD6" w:rsidRPr="00C05DD6" w:rsidRDefault="00C05DD6" w:rsidP="00C05DD6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900m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1800m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3600m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Một giá trị khác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8:</w:t>
      </w:r>
      <w:r w:rsidRPr="00C05DD6">
        <w:rPr>
          <w:color w:val="000000"/>
          <w:sz w:val="26"/>
          <w:szCs w:val="26"/>
        </w:rPr>
        <w:t xml:space="preserve"> Tìm câu sai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Phòng kín càng lớn tiếng vang càng to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Trong phòng kín nào cũng đều có tiếng vang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Người nói phải đứng cách tường hơn 11 m mới có thể nghe được tiếng vang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Tai nhận được cùng lúc càng nhiều âm phản xạ thì sẽ nghe càng to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9:</w:t>
      </w:r>
      <w:r w:rsidRPr="00C05DD6">
        <w:rPr>
          <w:color w:val="000000"/>
          <w:sz w:val="26"/>
          <w:szCs w:val="26"/>
        </w:rPr>
        <w:t xml:space="preserve"> Chọn câu trả lời sai Hiện tượng được phản xạ âm được ứng dụng trong những trường hợp nào dưới đây?</w:t>
      </w:r>
    </w:p>
    <w:p w:rsidR="00C05DD6" w:rsidRPr="00C05DD6" w:rsidRDefault="00C05DD6" w:rsidP="00C05DD6">
      <w:pPr>
        <w:tabs>
          <w:tab w:val="left" w:pos="5136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Trồng cây xung quanh bệnh viện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Xác định độ sâu của biển</w:t>
      </w:r>
    </w:p>
    <w:p w:rsidR="00C05DD6" w:rsidRPr="00C05DD6" w:rsidRDefault="00C05DD6" w:rsidP="00C05DD6">
      <w:pPr>
        <w:tabs>
          <w:tab w:val="left" w:pos="5136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Soi gương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Làm tường phủ dạ, nhung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10:</w:t>
      </w:r>
      <w:r w:rsidRPr="00C05DD6">
        <w:rPr>
          <w:color w:val="000000"/>
          <w:sz w:val="26"/>
          <w:szCs w:val="26"/>
        </w:rPr>
        <w:t xml:space="preserve"> Chọn câu trả lời đúng Trong phòng kín ta thường nghe âm thanh to ngoài trời vì: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Trong phòng kín thường có phản xạ âm. Tai người nhận được nhiều âm phản xạ cùng một lúc sẽ nghe to hơn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Phòng kín nên âm không thoát ra ngoài được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Ngoài trời âm thanh sẽ dễ bị tiêu tán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 xml:space="preserve">Phòng kín nên không có sức cản của không khí do đó mà dễ truyền đến tai người nghe </w:t>
      </w:r>
      <w:r w:rsidRPr="00C05DD6">
        <w:rPr>
          <w:color w:val="000000"/>
          <w:sz w:val="26"/>
          <w:szCs w:val="26"/>
        </w:rPr>
        <w:lastRenderedPageBreak/>
        <w:t>hơn</w:t>
      </w:r>
    </w:p>
    <w:p w:rsidR="00C05DD6" w:rsidRPr="00C05DD6" w:rsidRDefault="00C05DD6" w:rsidP="00C05DD6">
      <w:pPr>
        <w:spacing w:before="60"/>
        <w:jc w:val="both"/>
        <w:rPr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11:</w:t>
      </w:r>
      <w:r w:rsidRPr="00C05DD6">
        <w:rPr>
          <w:sz w:val="26"/>
          <w:szCs w:val="26"/>
        </w:rPr>
        <w:t xml:space="preserve"> Tại sao khi nói lớn trong phòng to thì nghe được tiếng vang còn trong phòng nhỏ thì không? 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Vì phòng nhỏ không có phản xạ âm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Vì chỉ phòng lớn có phản xạ âm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Vì phòng lớn không khí loãng nên âm truyền đi dễ dàng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Vì phòng đủ lớn thì khi âm phản xạ dội lại đến tai ta mới có thể chậm hơn âm truyền trực tiếp đến tai một khoảng ít nhất 1/15 s để tạo thành tiếng vang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12:</w:t>
      </w:r>
      <w:r w:rsidRPr="00C05DD6">
        <w:rPr>
          <w:color w:val="000000"/>
          <w:sz w:val="26"/>
          <w:szCs w:val="26"/>
        </w:rPr>
        <w:t xml:space="preserve"> Chọn câu trả lời đúng Khi nào thì tai có thể nghe được âm to nhất?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Âm phát ra đến tai cùng một lúc với âm phản xạ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Âm phát ra đến tai trước âm phản xạ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Âm phát ra đến tai, âm phản xạ đi nơi khác không đến tai</w:t>
      </w:r>
    </w:p>
    <w:p w:rsidR="00C05DD6" w:rsidRPr="00C05DD6" w:rsidRDefault="00C05DD6" w:rsidP="00C05DD6">
      <w:pPr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Cả ba trường hợp trên</w:t>
      </w:r>
    </w:p>
    <w:p w:rsidR="00C05DD6" w:rsidRPr="00C05DD6" w:rsidRDefault="00C05DD6" w:rsidP="00C05DD6">
      <w:pPr>
        <w:spacing w:before="60"/>
        <w:jc w:val="both"/>
        <w:rPr>
          <w:color w:val="000000"/>
          <w:sz w:val="26"/>
          <w:szCs w:val="26"/>
        </w:rPr>
      </w:pPr>
      <w:r w:rsidRPr="00C05DD6">
        <w:rPr>
          <w:b/>
          <w:color w:val="0000FF"/>
          <w:sz w:val="26"/>
          <w:szCs w:val="26"/>
        </w:rPr>
        <w:t>Câu 13:</w:t>
      </w:r>
      <w:r w:rsidRPr="00C05DD6">
        <w:rPr>
          <w:color w:val="000000"/>
          <w:sz w:val="26"/>
          <w:szCs w:val="26"/>
        </w:rPr>
        <w:t xml:space="preserve"> Tính khoảng cách ngắn nhất từ người nói đến bức tường để nghe được tiếng vang. Biết vận tốc âm trong không khí là 340m/s.</w:t>
      </w:r>
    </w:p>
    <w:p w:rsidR="00C05DD6" w:rsidRPr="00C05DD6" w:rsidRDefault="00C05DD6" w:rsidP="00C05DD6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05DD6">
        <w:rPr>
          <w:b/>
          <w:color w:val="3366FF"/>
          <w:sz w:val="26"/>
          <w:szCs w:val="26"/>
        </w:rPr>
        <w:t xml:space="preserve">A. </w:t>
      </w:r>
      <w:r w:rsidRPr="00C05DD6">
        <w:rPr>
          <w:color w:val="000000"/>
          <w:sz w:val="26"/>
          <w:szCs w:val="26"/>
        </w:rPr>
        <w:t>10,53m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B. </w:t>
      </w:r>
      <w:r w:rsidRPr="00C05DD6">
        <w:rPr>
          <w:color w:val="000000"/>
          <w:sz w:val="26"/>
          <w:szCs w:val="26"/>
        </w:rPr>
        <w:t>9,68m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C. </w:t>
      </w:r>
      <w:r w:rsidRPr="00C05DD6">
        <w:rPr>
          <w:color w:val="000000"/>
          <w:sz w:val="26"/>
          <w:szCs w:val="26"/>
        </w:rPr>
        <w:t>12,33m</w:t>
      </w:r>
      <w:r w:rsidRPr="00C05DD6">
        <w:rPr>
          <w:sz w:val="26"/>
          <w:szCs w:val="26"/>
        </w:rPr>
        <w:tab/>
      </w:r>
      <w:r w:rsidRPr="00C05DD6">
        <w:rPr>
          <w:b/>
          <w:color w:val="3366FF"/>
          <w:sz w:val="26"/>
          <w:szCs w:val="26"/>
        </w:rPr>
        <w:t xml:space="preserve">D. </w:t>
      </w:r>
      <w:r w:rsidRPr="00C05DD6">
        <w:rPr>
          <w:color w:val="000000"/>
          <w:sz w:val="26"/>
          <w:szCs w:val="26"/>
        </w:rPr>
        <w:t>11,33m</w:t>
      </w:r>
    </w:p>
    <w:p w:rsidR="00C05DD6" w:rsidRPr="00C05DD6" w:rsidRDefault="00C05DD6" w:rsidP="00C05DD6">
      <w:pPr>
        <w:ind w:firstLine="283"/>
        <w:jc w:val="both"/>
        <w:rPr>
          <w:sz w:val="26"/>
          <w:szCs w:val="26"/>
        </w:rPr>
      </w:pPr>
    </w:p>
    <w:p w:rsidR="000B3E6F" w:rsidRPr="00C05DD6" w:rsidRDefault="00713AB7" w:rsidP="005B1601">
      <w:pPr>
        <w:jc w:val="center"/>
        <w:rPr>
          <w:b/>
          <w:color w:val="FF0000"/>
          <w:sz w:val="26"/>
          <w:szCs w:val="26"/>
        </w:rPr>
      </w:pPr>
      <w:r w:rsidRPr="00C05DD6">
        <w:rPr>
          <w:b/>
          <w:color w:val="FF0000"/>
          <w:sz w:val="26"/>
          <w:szCs w:val="26"/>
        </w:rPr>
        <w:t>ĐÁP ÁN</w:t>
      </w:r>
    </w:p>
    <w:p w:rsidR="00E76CAD" w:rsidRPr="00C05DD6" w:rsidRDefault="00E76CAD" w:rsidP="005B1601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C05DD6" w:rsidRPr="00C05DD6" w:rsidTr="00C05DD6"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725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25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</w:tr>
      <w:tr w:rsidR="00C05DD6" w:rsidRPr="00C05DD6" w:rsidTr="00C05DD6"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C05DD6" w:rsidRPr="00C05DD6" w:rsidRDefault="00C05DD6" w:rsidP="00476AAE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C05DD6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725" w:type="dxa"/>
          </w:tcPr>
          <w:p w:rsidR="00C05DD6" w:rsidRPr="00C05DD6" w:rsidRDefault="00C05DD6" w:rsidP="005B1601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725" w:type="dxa"/>
          </w:tcPr>
          <w:p w:rsidR="00C05DD6" w:rsidRPr="00C05DD6" w:rsidRDefault="00C05DD6" w:rsidP="005B1601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E76CAD" w:rsidRPr="00C05DD6" w:rsidRDefault="00E76CAD" w:rsidP="005B1601">
      <w:pPr>
        <w:jc w:val="center"/>
        <w:rPr>
          <w:b/>
          <w:color w:val="FF0000"/>
          <w:sz w:val="26"/>
          <w:szCs w:val="26"/>
        </w:rPr>
      </w:pPr>
    </w:p>
    <w:p w:rsidR="0097532A" w:rsidRPr="00C05DD6" w:rsidRDefault="0097532A" w:rsidP="005B1601">
      <w:pPr>
        <w:jc w:val="center"/>
        <w:rPr>
          <w:b/>
          <w:color w:val="FF0000"/>
          <w:sz w:val="26"/>
          <w:szCs w:val="26"/>
        </w:rPr>
      </w:pPr>
    </w:p>
    <w:p w:rsidR="00817931" w:rsidRPr="00C05DD6" w:rsidRDefault="00817931" w:rsidP="005B1601">
      <w:pPr>
        <w:rPr>
          <w:b/>
          <w:color w:val="FF0000"/>
          <w:sz w:val="26"/>
          <w:szCs w:val="26"/>
        </w:rPr>
      </w:pPr>
    </w:p>
    <w:p w:rsidR="00DC1073" w:rsidRPr="00C05DD6" w:rsidRDefault="00DC1073" w:rsidP="005B1601">
      <w:pPr>
        <w:jc w:val="center"/>
        <w:rPr>
          <w:b/>
          <w:color w:val="FF0000"/>
          <w:sz w:val="26"/>
          <w:szCs w:val="26"/>
        </w:rPr>
      </w:pPr>
    </w:p>
    <w:p w:rsidR="00DC1073" w:rsidRPr="00C05DD6" w:rsidRDefault="00DC1073" w:rsidP="005B1601">
      <w:pPr>
        <w:jc w:val="center"/>
        <w:rPr>
          <w:b/>
          <w:color w:val="FF0000"/>
          <w:sz w:val="26"/>
          <w:szCs w:val="26"/>
        </w:rPr>
      </w:pPr>
    </w:p>
    <w:sectPr w:rsidR="00DC1073" w:rsidRPr="00C05DD6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42" w:rsidRDefault="00940142">
      <w:r>
        <w:separator/>
      </w:r>
    </w:p>
  </w:endnote>
  <w:endnote w:type="continuationSeparator" w:id="0">
    <w:p w:rsidR="00940142" w:rsidRDefault="0094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42" w:rsidRDefault="00940142">
      <w:r>
        <w:separator/>
      </w:r>
    </w:p>
  </w:footnote>
  <w:footnote w:type="continuationSeparator" w:id="0">
    <w:p w:rsidR="00940142" w:rsidRDefault="0094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0142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5DD6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2020-08-28T08:53:00Z</dcterms:modified>
</cp:coreProperties>
</file>