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47324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</w:t>
      </w:r>
      <w:r w:rsidR="003E3ADE">
        <w:rPr>
          <w:rFonts w:eastAsia="Times New Roman"/>
          <w:b/>
          <w:color w:val="00B0F0"/>
          <w:szCs w:val="24"/>
        </w:rPr>
        <w:t>ĐỊA LÍ</w:t>
      </w:r>
      <w:r w:rsidR="00A76416" w:rsidRPr="00111C94">
        <w:rPr>
          <w:rFonts w:eastAsia="Times New Roman"/>
          <w:b/>
          <w:color w:val="00B0F0"/>
          <w:szCs w:val="24"/>
        </w:rPr>
        <w:t xml:space="preserve"> LỚP </w:t>
      </w:r>
      <w:r w:rsidR="003E3ADE">
        <w:rPr>
          <w:rFonts w:eastAsia="Times New Roman"/>
          <w:b/>
          <w:color w:val="00B0F0"/>
          <w:szCs w:val="24"/>
        </w:rPr>
        <w:t>1</w:t>
      </w:r>
      <w:r w:rsidR="00071FB4">
        <w:rPr>
          <w:rFonts w:eastAsia="Times New Roman"/>
          <w:b/>
          <w:color w:val="00B0F0"/>
          <w:szCs w:val="24"/>
        </w:rPr>
        <w:t>2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071FB4">
        <w:rPr>
          <w:rFonts w:eastAsia="Times New Roman"/>
          <w:b/>
          <w:color w:val="00B0F0"/>
          <w:szCs w:val="24"/>
        </w:rPr>
        <w:t>25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071FB4" w:rsidRDefault="00071FB4" w:rsidP="0047324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071FB4">
        <w:rPr>
          <w:rFonts w:eastAsia="Times New Roman"/>
          <w:b/>
          <w:color w:val="FF0000"/>
          <w:szCs w:val="24"/>
        </w:rPr>
        <w:t>TỔ CHỨC LÃNH THỔ NÔNG NGHIỆP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1:</w:t>
      </w:r>
      <w:r w:rsidRPr="00B753C4">
        <w:rPr>
          <w:sz w:val="26"/>
          <w:szCs w:val="26"/>
        </w:rPr>
        <w:t xml:space="preserve">  Kinh tế trang trại ở nước ta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Là một mô hình sản xuất của nền nông nghiệp cổ truyền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Chỉ tập trung vào trồng cây hàng năm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Chỉ tập trung vào trồng cây lâu năm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Phát triển kinh tế hộ gia đình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2:</w:t>
      </w:r>
      <w:r w:rsidRPr="00B753C4">
        <w:rPr>
          <w:sz w:val="26"/>
          <w:szCs w:val="26"/>
        </w:rPr>
        <w:t xml:space="preserve">  Vùng có số lượng trang trại nhiều nhất của nước ta hiện nay là: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và miền núi Bắc Bộ.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Tây Nguyên.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Cửu Long.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3:</w:t>
      </w:r>
      <w:r w:rsidRPr="00B753C4">
        <w:rPr>
          <w:sz w:val="26"/>
          <w:szCs w:val="26"/>
        </w:rPr>
        <w:t xml:space="preserve">  Vùng nào sau đây có nhiều đất phèn, đất mặn và nhiều diện tích rừng ngập mặn hơn các vùng khác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Cửu Long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Duyên hải Nam Trung Bộ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Hồng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4:</w:t>
      </w:r>
      <w:r w:rsidRPr="00B753C4">
        <w:rPr>
          <w:sz w:val="26"/>
          <w:szCs w:val="26"/>
        </w:rPr>
        <w:t xml:space="preserve">  Các vùng nông nghiệp Tây Nguyên và Đông Nam Bộ đều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Thế mạnh về cà phê và cao su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Ngành công nghiệp chế biến phát triển mạnh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Trình độ thâm canh cao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Thế mạnh về nuôi trồng thủy hải sản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5:</w:t>
      </w:r>
      <w:r w:rsidRPr="00B753C4">
        <w:rPr>
          <w:sz w:val="26"/>
          <w:szCs w:val="26"/>
        </w:rPr>
        <w:t xml:space="preserve">  ở nước ta, số lượng trang trại có nhiều nhất ở vùng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Cửu Long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Duyên hải Nam Trung Bộ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Hồng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6:</w:t>
      </w:r>
      <w:r w:rsidRPr="00B753C4">
        <w:rPr>
          <w:sz w:val="26"/>
          <w:szCs w:val="26"/>
        </w:rPr>
        <w:t xml:space="preserve">  Vùng Tây nguyên tập trung ở mức độ rất cao vào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Nuôi lợn và thủy sản nước ngọt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Trồng cà phe và đậu tương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Trồng đay và cói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Trồng chè và dừa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7:</w:t>
      </w:r>
      <w:r w:rsidRPr="00B753C4">
        <w:rPr>
          <w:sz w:val="26"/>
          <w:szCs w:val="26"/>
        </w:rPr>
        <w:t xml:space="preserve">  Lúa, đay, cói, mía, vịt, thuỷ sản, cây ăn quả là sản phẩm chuyên môn hoá của vùng: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Hồng.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Duyên hải miền Trung.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Cửu Long.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8:</w:t>
      </w:r>
      <w:r w:rsidRPr="00B753C4">
        <w:rPr>
          <w:sz w:val="26"/>
          <w:szCs w:val="26"/>
        </w:rPr>
        <w:t xml:space="preserve">  Sản phẩm nông nghiệp có mức độ tập trung rất cao và đang tăng lên ở Đồng bằng sông Hồng là: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Lúa gạo.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Lợn.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Đay.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Đậu tương.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9:</w:t>
      </w:r>
      <w:r w:rsidRPr="00B753C4">
        <w:rPr>
          <w:sz w:val="26"/>
          <w:szCs w:val="26"/>
        </w:rPr>
        <w:t xml:space="preserve">  Đây là điểm khác nhau trong điều kiện sinh thái nông nghiệp giữa Đồng bằng sông Hồng và Đồng bằng sông Cửu Long: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Địa hình.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Đất đai.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Khí hậu.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Nguồn nước.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10:</w:t>
      </w:r>
      <w:r w:rsidRPr="00B753C4">
        <w:rPr>
          <w:sz w:val="26"/>
          <w:szCs w:val="26"/>
        </w:rPr>
        <w:t xml:space="preserve">  một trong những lí do khiến vùng đồng bằng sông Cửu Longn hình thành nhiều trang trại nuôi trồng thủy sản là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Được nhà nước hỗ trợ toàn bộ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Hệ thống sông ngòi không bị cạn nước về mùa khô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Tốc độ đô thị hóa và tăng dân số nhanh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Có diện tích mặt nước, rừng ngập mặn lớn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11:</w:t>
      </w:r>
      <w:r w:rsidRPr="00B753C4">
        <w:rPr>
          <w:sz w:val="26"/>
          <w:szCs w:val="26"/>
        </w:rPr>
        <w:t xml:space="preserve">  Ở nước ta hiện nay, vùng có hai khu vực sản xuất nông nghiệp có trình độ thâm canh đối lập nhau rõ nhất là: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Tây Nguyên.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Đông Nam Bộ.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lastRenderedPageBreak/>
        <w:t xml:space="preserve">C. </w:t>
      </w:r>
      <w:r w:rsidRPr="00B753C4">
        <w:rPr>
          <w:sz w:val="26"/>
          <w:szCs w:val="26"/>
        </w:rPr>
        <w:t>Đồng bằng sông Cửu Long.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Hồng.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12:</w:t>
      </w:r>
      <w:r w:rsidRPr="00B753C4">
        <w:rPr>
          <w:sz w:val="26"/>
          <w:szCs w:val="26"/>
        </w:rPr>
        <w:t xml:space="preserve">  Vùng có năng suất lúa cao nhất cả nước là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Hồng.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sông Cửu Long.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Duyên hải Nam Trung Bộ.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Trung du miền núi Bắc Bộ.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13:</w:t>
      </w:r>
      <w:r w:rsidRPr="00B753C4">
        <w:rPr>
          <w:sz w:val="26"/>
          <w:szCs w:val="26"/>
        </w:rPr>
        <w:t xml:space="preserve">  Hiện nay, nước ta được phân thành mấy vùng nông nghiệp?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5 vùng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4 vùng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7 vùng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8 vùng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14:</w:t>
      </w:r>
      <w:r w:rsidRPr="00B753C4">
        <w:rPr>
          <w:sz w:val="26"/>
          <w:szCs w:val="26"/>
        </w:rPr>
        <w:t xml:space="preserve">  Trong số các vùng nông nghiệp sau đây, vùng nào có trình độ thâm canh cao hơn?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và miền núi Bắc Bộ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Bắc Trung Bộ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Tây Nguyên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sông Cửu Long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15:</w:t>
      </w:r>
      <w:r w:rsidRPr="00B753C4">
        <w:rPr>
          <w:sz w:val="26"/>
          <w:szCs w:val="26"/>
        </w:rPr>
        <w:t xml:space="preserve">  Trong số các vùng nông nghiệp sau đây, vùng nào có trình độ thâm canh cao hơn?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và miền núi Bắc Bộ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Bắc Trung Bộ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Tây Nguyên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16:</w:t>
      </w:r>
      <w:r w:rsidRPr="00B753C4">
        <w:rPr>
          <w:sz w:val="26"/>
          <w:szCs w:val="26"/>
        </w:rPr>
        <w:t xml:space="preserve">  Xét về điều kiện sinh thái nông nghiệp, vùng nào sau đây ít chịu khô hạn và thiếu nước về mùa khô?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Duyên hải Nam Trung Bộ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sông Hồng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Tây Nguyên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17:</w:t>
      </w:r>
      <w:r w:rsidRPr="00B753C4">
        <w:rPr>
          <w:sz w:val="26"/>
          <w:szCs w:val="26"/>
        </w:rPr>
        <w:t xml:space="preserve">  Vùng sản xuất lương thực lớn nhất nước ta là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Hồng.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Bắc Trung Bộ.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 Đồng bằng sông Cửu Long.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Duyên hải Nam Trung Bộ.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18:</w:t>
      </w:r>
      <w:r w:rsidRPr="00B753C4">
        <w:rPr>
          <w:sz w:val="26"/>
          <w:szCs w:val="26"/>
        </w:rPr>
        <w:t xml:space="preserve">  Hướng chuyên môn hoá các cây trồng: lạc, mía, thuốc lá, cà phê, cao su; chăn nuôi trâu, bò lấy thịt; nuôi thuỷ sản nước mặn, nước lợ là của vùng nông nghiệp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sông Hồng.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Bắc Trung Bộ.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Đông Nam Bộ.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duyên hải Nam Trung Bộ.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19:</w:t>
      </w:r>
      <w:r w:rsidRPr="00B753C4">
        <w:rPr>
          <w:sz w:val="26"/>
          <w:szCs w:val="26"/>
        </w:rPr>
        <w:t xml:space="preserve">  Nhận định nào dưới đây là đúng khi nói về điều kiện kinh tế - xã hội của vùng nông nghiệp Tây Nguyên?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Có mật độ dân số cao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Công nghệ chế biến phát triển mạnh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Có nhiều dân tộc ít người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Điều kiện giao thông rất khó khăn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20:</w:t>
      </w:r>
      <w:r w:rsidRPr="00B753C4">
        <w:rPr>
          <w:sz w:val="26"/>
          <w:szCs w:val="26"/>
        </w:rPr>
        <w:t xml:space="preserve">  điểm giống nhau của hai vùng nông nghiệp đồng bằng sống Hồng và duyên hải Nam Trung Bộ là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Đều có đồng bằng châu thổ với nhiều ô trũng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Đều có nhiều vũng vịnh thuận lơi cho nuôi trồng thủy sản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Có thế mạnh về lúa và nuôi trồng thủy sản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Có mùa đông lạnh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21:</w:t>
      </w:r>
      <w:r w:rsidRPr="00B753C4">
        <w:rPr>
          <w:sz w:val="26"/>
          <w:szCs w:val="26"/>
        </w:rPr>
        <w:t xml:space="preserve">  Loại sản phẩm nông nghiệp có mức độ tập trung rất cao ở Đồng bằng sông Hồng và khá cao ở Đồng bằng sông Cửu Long nhưng Đồng bằng sông Hồng đang đi xuống, Đồng bằng sông Cửu Long lại đang đi lên là: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Lúa gạo.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Lợn.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Đay.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Mía.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22:</w:t>
      </w:r>
      <w:r w:rsidRPr="00B753C4">
        <w:rPr>
          <w:sz w:val="26"/>
          <w:szCs w:val="26"/>
        </w:rPr>
        <w:t xml:space="preserve">  Loại hình trang trại có số lượng lớn nhất ở nước ta hiện nay là: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Trồng cây hằng năm.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Trồng cây lâu năm.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Chăn nuôi.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Nuôi trồng thuỷ sản.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23:</w:t>
      </w:r>
      <w:r w:rsidRPr="00B753C4">
        <w:rPr>
          <w:sz w:val="26"/>
          <w:szCs w:val="26"/>
        </w:rPr>
        <w:t xml:space="preserve">  Cây công nghiệp nào sau đây không có ở vùng Tây Nguyên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Chè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Hồ tiêu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Mía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Cao su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24:</w:t>
      </w:r>
      <w:r w:rsidRPr="00B753C4">
        <w:rPr>
          <w:sz w:val="26"/>
          <w:szCs w:val="26"/>
        </w:rPr>
        <w:t xml:space="preserve">  Yếu tố chính tạo ra sự khác biệt trong cơ cấu sản phẩm nông nghiệp giữa Trung du và miền núi Bắc Bộ, Tây Nguyên là: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lastRenderedPageBreak/>
        <w:t xml:space="preserve">A. </w:t>
      </w:r>
      <w:r w:rsidRPr="00B753C4">
        <w:rPr>
          <w:sz w:val="26"/>
          <w:szCs w:val="26"/>
        </w:rPr>
        <w:t>Trình độ thâm canh.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Điều kiện về địa hình.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Đặc điểm về đất đai và khí hậu.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Truyền thống sản xuất của dân cư.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25:</w:t>
      </w:r>
      <w:r w:rsidRPr="00B753C4">
        <w:rPr>
          <w:sz w:val="26"/>
          <w:szCs w:val="26"/>
        </w:rPr>
        <w:t xml:space="preserve">  Vùng nông nghiệp nào dưới đây có hướng chuyên môn hoá là cây thực phẩm, các loại rau cao cấp, cây ăn quả?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miền núi Bắc Bộ.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sông Hồng.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Đồng bằng sông Cửu Long.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Đông Nam Bộ.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26:</w:t>
      </w:r>
      <w:r w:rsidRPr="00B753C4">
        <w:rPr>
          <w:sz w:val="26"/>
          <w:szCs w:val="26"/>
        </w:rPr>
        <w:t xml:space="preserve">  Đây là đặc điểm sinh thái nông nghiệp của vùng Duyên hải Nam Trung Bộ.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Đồng bằng hẹp, vùng đồi trước núi, khí hậu có mùa đông lạnh vừa.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hẹp, đất khá màu mỡ, có nhiều vùng biển để nuôi trồng thuỷ sản.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Đồng bằng lớn, nhiều đất phèn đất mặn, khí hậu có hai mùa mưa, khô đối lập.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Đồng bằng lớn, đất lúa nước, sông ngòi nhiều, khí hậu có mùa đông lạnh.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27:</w:t>
      </w:r>
      <w:r w:rsidRPr="00B753C4">
        <w:rPr>
          <w:sz w:val="26"/>
          <w:szCs w:val="26"/>
        </w:rPr>
        <w:t xml:space="preserve">  Các vùng nông nghiệp Trung du và miền núi Bắc Bộ, đồng bằng sông hồng đều có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Mật độ dân số cao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Trình độ thâm canh cao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Mùa đông lạnh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Thế mạnh về các cây chè, sở , hồi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28:</w:t>
      </w:r>
      <w:r w:rsidRPr="00B753C4">
        <w:rPr>
          <w:sz w:val="26"/>
          <w:szCs w:val="26"/>
        </w:rPr>
        <w:t xml:space="preserve">  Đây là điểm khác nhau trong sản xuất đậu tương ở Trung du và miền núi Bắc Bộ và Đông Nam Bộ.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và miền núi Bắc Bộ có mức độ tập trung cao, Đông Nam Bộ có mức độ tập trung thấp.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Cả hai đều là những vùng chuyên canh đậu tương có mức độ tập trung số 1 của cả nước.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Ở Trung du và miền núi Bắc Bộ có xu hướng tăng mạnh trong khi ở Đông Nam Bộ có xu hướng giảm.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Đông Nam Bộ mới phát triển nên có xu hướng tăng nhanh trong khi Trung du và miền núi có xu hướng chửng lại.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29:</w:t>
      </w:r>
      <w:r w:rsidRPr="00B753C4">
        <w:rPr>
          <w:sz w:val="26"/>
          <w:szCs w:val="26"/>
        </w:rPr>
        <w:t xml:space="preserve">  Việc tăng cường chuyên môn hoá và đẩy mạnh đa dạng hoá nông nghiệp đều có chung một tác động là: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Cho phép khai thác tốt hơn các điều kiện tự nhiên và tài nguyên thiên nhiên.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Giảm thiểu rủi ro nếu thị trường nông sản có biến động bất lợi.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Sử dụng tốt hơn nguồn lao động, tạo thêm nhiều việc làm.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Đưa nông nghiệp từng bước trở thành nền nông nghiệp sản xuất hàng hoá.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30:</w:t>
      </w:r>
      <w:r w:rsidRPr="00B753C4">
        <w:rPr>
          <w:sz w:val="26"/>
          <w:szCs w:val="26"/>
        </w:rPr>
        <w:t xml:space="preserve">  Trong số các vùng nông nghiệp sau đây, vùng nào có trình độ thâm canh cao hơn?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Trung du và miền núi Bắc Bộ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sông Hồng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Bắc Trung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Tây Nguyên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31:</w:t>
      </w:r>
      <w:r w:rsidRPr="00B753C4">
        <w:rPr>
          <w:sz w:val="26"/>
          <w:szCs w:val="26"/>
        </w:rPr>
        <w:t xml:space="preserve">  Các vùng nông nghiệp đông nam bộ và đồng bằng sông cửu long đều có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Nhiều đất phèn, đất mặn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Trình độ tham canh cao, sử dụng nhiều vật tư nông nghiệp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Thế mạnh về lúa và nuôi trồng thủy hải sản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Điều kiện giao thông vận tải không thuận lợi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32:</w:t>
      </w:r>
      <w:r w:rsidRPr="00B753C4">
        <w:rPr>
          <w:sz w:val="26"/>
          <w:szCs w:val="26"/>
        </w:rPr>
        <w:t xml:space="preserve">  Sản phẩm nông nghiệp có mức độ tập trung rất cao và đang tăng mạnh ở Đồng bằng sông Cửu Long là:</w:t>
      </w:r>
    </w:p>
    <w:p w:rsidR="00A27CB7" w:rsidRPr="00B753C4" w:rsidRDefault="00A27CB7" w:rsidP="00A27CB7">
      <w:pPr>
        <w:tabs>
          <w:tab w:val="left" w:pos="2708"/>
          <w:tab w:val="left" w:pos="5138"/>
          <w:tab w:val="left" w:pos="7569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Lợn.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Gia cầm.</w:t>
      </w:r>
      <w:r w:rsidRPr="00B753C4">
        <w:tab/>
      </w: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Dừa.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Thuỷ sản.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33:</w:t>
      </w:r>
      <w:r w:rsidRPr="00B753C4">
        <w:rPr>
          <w:sz w:val="26"/>
          <w:szCs w:val="26"/>
        </w:rPr>
        <w:t xml:space="preserve">  Cơ cấu sản phẩm của vùng trung du và miền núi bắc bộ giai đonạ 1995-2005 có xu hướng?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Tăng tỉ trọng của lơn và thủy sản nước ngọt</w:t>
      </w:r>
      <w:r w:rsidRPr="00B753C4">
        <w:rPr>
          <w:sz w:val="26"/>
          <w:szCs w:val="26"/>
        </w:rPr>
        <w:t xml:space="preserve"> </w:t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Giảm tỉ trọng của điều và cao su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Tăng tỉ trọng của cà phê và cói</w:t>
      </w:r>
      <w:r w:rsidRPr="00B753C4">
        <w:rPr>
          <w:sz w:val="26"/>
          <w:szCs w:val="26"/>
        </w:rPr>
        <w:t xml:space="preserve">           </w:t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Giảm tỉ trọng của đay và dừa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lastRenderedPageBreak/>
        <w:t>Câu 34:</w:t>
      </w:r>
      <w:r w:rsidRPr="00B753C4">
        <w:rPr>
          <w:sz w:val="26"/>
          <w:szCs w:val="26"/>
        </w:rPr>
        <w:t xml:space="preserve">  Nhận định nào dưới đây là đúng khi nói về điều kiện kinh tế - xã hội của vùng nông nghiệp Trung du và miền núi Bắc Bộ?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Có mật độ dân số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Người dân có kinh nghiệm sau nả xuất lâm nghiệp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Chưa có cơ sở chế biến nông sản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Giao thông ở vùng núi thuận lợi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35:</w:t>
      </w:r>
      <w:r w:rsidRPr="00B753C4">
        <w:rPr>
          <w:sz w:val="26"/>
          <w:szCs w:val="26"/>
        </w:rPr>
        <w:t xml:space="preserve">  Kinh tế trang trại ở nước ta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Mới được hình thành và phát triển từ năm 2010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Góp phần đưa nông nghiệp lên snar xuất hàng hóa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Chỉ tập trung vào ngành trồng trọt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Chỉ tập trung vào nuôi trồng thủy sản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36:</w:t>
      </w:r>
      <w:r w:rsidRPr="00B753C4">
        <w:rPr>
          <w:sz w:val="26"/>
          <w:szCs w:val="26"/>
        </w:rPr>
        <w:t xml:space="preserve">  Ý nào dưới đây không đúng khi nói về sự thay đổi tổ chức lãnh thổ nông nghiệp nước ta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Tăng cường chuyên môn hóa sản xuất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Phát triển các vùng chuyên canh quy mô lớn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Đẩy mạnh đa dạng hóa nông nghiệp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Khai thác hợp lí hơn sự đa dạng của điều kiện tự nhiên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37:</w:t>
      </w:r>
      <w:r w:rsidRPr="00B753C4">
        <w:rPr>
          <w:sz w:val="26"/>
          <w:szCs w:val="26"/>
        </w:rPr>
        <w:t xml:space="preserve">  Đa dạng hoá nông nghiệp sẽ có tác động: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Tạo nguồn hàng tập trung cho xuất khẩu.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Giảm bớt tình trạng độc canh.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Giảm thiểu rủi ro trước biến động của thị trường.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Tạo điều kiện cho nông nghiệp hàng hoá phát triển.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38:</w:t>
      </w:r>
      <w:r w:rsidRPr="00B753C4">
        <w:rPr>
          <w:sz w:val="26"/>
          <w:szCs w:val="26"/>
        </w:rPr>
        <w:t xml:space="preserve">  Vùng chuyên canh cây công nghiệp lớn nhất ở nước ta hiện nay là: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Bắc Trung Bộ</w:t>
      </w:r>
      <w:r w:rsidRPr="00B753C4">
        <w:tab/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Đồng bằng sông Cửu Long</w:t>
      </w:r>
    </w:p>
    <w:p w:rsidR="00A27CB7" w:rsidRPr="00B753C4" w:rsidRDefault="00A27CB7" w:rsidP="00A27CB7">
      <w:pPr>
        <w:tabs>
          <w:tab w:val="left" w:pos="5136"/>
        </w:tabs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Trung du và miền núi Bắc Bộ</w:t>
      </w:r>
      <w:r w:rsidRPr="00B753C4">
        <w:tab/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Đông Nam Bộ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39:</w:t>
      </w:r>
      <w:r w:rsidRPr="00B753C4">
        <w:rPr>
          <w:sz w:val="26"/>
          <w:szCs w:val="26"/>
        </w:rPr>
        <w:t xml:space="preserve">  Việc hình thành các vùng chuyên canh cây công nghiệp gắn với công nghiệp chế biến sẽ có tác động: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Tạo thêm nhiều nguồn hàng xuất khẩu có giá trị.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Dễ thực hiện cơ giới hoá, hoá học hoá, thuỷ lợi hoá.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Nâng cao chất lượng và hạ giá thành sản phẩm.</w:t>
      </w:r>
      <w:bookmarkStart w:id="0" w:name="_GoBack"/>
      <w:bookmarkEnd w:id="0"/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Khai thác tốt tiềm năng về đất đai, khí hậu của mỗi vùng.</w:t>
      </w:r>
    </w:p>
    <w:p w:rsidR="00A27CB7" w:rsidRPr="00B753C4" w:rsidRDefault="00A27CB7" w:rsidP="00A27CB7">
      <w:pPr>
        <w:spacing w:before="60"/>
        <w:jc w:val="both"/>
        <w:rPr>
          <w:sz w:val="26"/>
          <w:szCs w:val="26"/>
        </w:rPr>
      </w:pPr>
      <w:r w:rsidRPr="00B753C4">
        <w:rPr>
          <w:b/>
          <w:color w:val="0000FF"/>
          <w:szCs w:val="26"/>
        </w:rPr>
        <w:t>Câu 40:</w:t>
      </w:r>
      <w:r w:rsidRPr="00B753C4">
        <w:rPr>
          <w:sz w:val="26"/>
          <w:szCs w:val="26"/>
        </w:rPr>
        <w:t xml:space="preserve">  Việc hình thành các vùng chuyên canh ở Tây Nguyên, Đông Nam Bộ, Đồng bằng sông Cửu Long thể hiện xu hướng: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A. </w:t>
      </w:r>
      <w:r w:rsidRPr="00B753C4">
        <w:rPr>
          <w:sz w:val="26"/>
          <w:szCs w:val="26"/>
        </w:rPr>
        <w:t>Tăng cường tình trạng độc canh.</w:t>
      </w:r>
      <w:r w:rsidRPr="00B753C4">
        <w:rPr>
          <w:sz w:val="26"/>
          <w:szCs w:val="26"/>
        </w:rPr>
        <w:t xml:space="preserve">        </w:t>
      </w:r>
      <w:r w:rsidRPr="00B753C4">
        <w:rPr>
          <w:b/>
          <w:color w:val="3366FF"/>
          <w:szCs w:val="26"/>
        </w:rPr>
        <w:t xml:space="preserve">B. </w:t>
      </w:r>
      <w:r w:rsidRPr="00B753C4">
        <w:rPr>
          <w:sz w:val="26"/>
          <w:szCs w:val="26"/>
        </w:rPr>
        <w:t>Tăng cường chuyên môn hoá sản xuất.</w:t>
      </w:r>
    </w:p>
    <w:p w:rsidR="00A27CB7" w:rsidRPr="00B753C4" w:rsidRDefault="00A27CB7" w:rsidP="00A27CB7">
      <w:pPr>
        <w:ind w:firstLine="283"/>
      </w:pPr>
      <w:r w:rsidRPr="00B753C4">
        <w:rPr>
          <w:b/>
          <w:color w:val="3366FF"/>
          <w:szCs w:val="26"/>
        </w:rPr>
        <w:t xml:space="preserve">C. </w:t>
      </w:r>
      <w:r w:rsidRPr="00B753C4">
        <w:rPr>
          <w:sz w:val="26"/>
          <w:szCs w:val="26"/>
        </w:rPr>
        <w:t>Đẩy mạnh đa dạng hoá nông nghiệp.</w:t>
      </w:r>
      <w:r w:rsidRPr="00B753C4">
        <w:rPr>
          <w:sz w:val="26"/>
          <w:szCs w:val="26"/>
        </w:rPr>
        <w:t xml:space="preserve">     </w:t>
      </w:r>
      <w:r w:rsidRPr="00B753C4">
        <w:rPr>
          <w:b/>
          <w:color w:val="3366FF"/>
          <w:szCs w:val="26"/>
        </w:rPr>
        <w:t xml:space="preserve">D. </w:t>
      </w:r>
      <w:r w:rsidRPr="00B753C4">
        <w:rPr>
          <w:sz w:val="26"/>
          <w:szCs w:val="26"/>
        </w:rPr>
        <w:t>Tăng cường sự phân hoá lãnh thổ sản xuất.</w:t>
      </w:r>
    </w:p>
    <w:p w:rsidR="00DE33CF" w:rsidRPr="004C4D1F" w:rsidRDefault="00DE33CF" w:rsidP="0047324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Pr="00111C94" w:rsidRDefault="00713AB7" w:rsidP="0047324D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27CB7" w:rsidRPr="00A27CB7" w:rsidTr="00ED1C5E">
        <w:tc>
          <w:tcPr>
            <w:tcW w:w="1013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A27CB7" w:rsidRPr="00A27CB7" w:rsidRDefault="00A27CB7" w:rsidP="00BD364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7CB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C1073" w:rsidRPr="00111C94" w:rsidRDefault="00DC1073" w:rsidP="0047324D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0F" w:rsidRDefault="008B270F">
      <w:r>
        <w:separator/>
      </w:r>
    </w:p>
  </w:endnote>
  <w:endnote w:type="continuationSeparator" w:id="0">
    <w:p w:rsidR="008B270F" w:rsidRDefault="008B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0F" w:rsidRDefault="008B270F">
      <w:r>
        <w:separator/>
      </w:r>
    </w:p>
  </w:footnote>
  <w:footnote w:type="continuationSeparator" w:id="0">
    <w:p w:rsidR="008B270F" w:rsidRDefault="008B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4D9"/>
    <w:multiLevelType w:val="multilevel"/>
    <w:tmpl w:val="A818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F9A"/>
    <w:multiLevelType w:val="multilevel"/>
    <w:tmpl w:val="6C2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6549"/>
    <w:multiLevelType w:val="multilevel"/>
    <w:tmpl w:val="FA1E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760B1"/>
    <w:multiLevelType w:val="multilevel"/>
    <w:tmpl w:val="441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36790A"/>
    <w:multiLevelType w:val="multilevel"/>
    <w:tmpl w:val="770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74231"/>
    <w:multiLevelType w:val="multilevel"/>
    <w:tmpl w:val="411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94D59"/>
    <w:multiLevelType w:val="multilevel"/>
    <w:tmpl w:val="0E4A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55F72"/>
    <w:multiLevelType w:val="multilevel"/>
    <w:tmpl w:val="A20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C48C5"/>
    <w:multiLevelType w:val="multilevel"/>
    <w:tmpl w:val="BF0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B496C"/>
    <w:multiLevelType w:val="multilevel"/>
    <w:tmpl w:val="E00C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E5EF7"/>
    <w:multiLevelType w:val="multilevel"/>
    <w:tmpl w:val="D8A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A0178"/>
    <w:multiLevelType w:val="multilevel"/>
    <w:tmpl w:val="261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015AD"/>
    <w:multiLevelType w:val="multilevel"/>
    <w:tmpl w:val="884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77BA8"/>
    <w:multiLevelType w:val="multilevel"/>
    <w:tmpl w:val="433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5618C"/>
    <w:multiLevelType w:val="multilevel"/>
    <w:tmpl w:val="2B70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A592F"/>
    <w:multiLevelType w:val="multilevel"/>
    <w:tmpl w:val="338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213D8"/>
    <w:multiLevelType w:val="multilevel"/>
    <w:tmpl w:val="131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7495E"/>
    <w:multiLevelType w:val="multilevel"/>
    <w:tmpl w:val="A15E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E4616"/>
    <w:multiLevelType w:val="multilevel"/>
    <w:tmpl w:val="0E5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9A3E70"/>
    <w:multiLevelType w:val="multilevel"/>
    <w:tmpl w:val="1F6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037E9"/>
    <w:multiLevelType w:val="multilevel"/>
    <w:tmpl w:val="38C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40450"/>
    <w:multiLevelType w:val="multilevel"/>
    <w:tmpl w:val="639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A7540"/>
    <w:multiLevelType w:val="multilevel"/>
    <w:tmpl w:val="EB9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83700"/>
    <w:multiLevelType w:val="multilevel"/>
    <w:tmpl w:val="7C1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235833"/>
    <w:multiLevelType w:val="multilevel"/>
    <w:tmpl w:val="CE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03AE2"/>
    <w:multiLevelType w:val="multilevel"/>
    <w:tmpl w:val="736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C39A1"/>
    <w:multiLevelType w:val="multilevel"/>
    <w:tmpl w:val="3A4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F5286"/>
    <w:multiLevelType w:val="multilevel"/>
    <w:tmpl w:val="5606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3437D6"/>
    <w:multiLevelType w:val="multilevel"/>
    <w:tmpl w:val="ADDE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238DB"/>
    <w:multiLevelType w:val="multilevel"/>
    <w:tmpl w:val="D3F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9229B"/>
    <w:multiLevelType w:val="multilevel"/>
    <w:tmpl w:val="7A2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11E88"/>
    <w:multiLevelType w:val="multilevel"/>
    <w:tmpl w:val="0BEC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05BBD"/>
    <w:multiLevelType w:val="multilevel"/>
    <w:tmpl w:val="348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81840"/>
    <w:multiLevelType w:val="multilevel"/>
    <w:tmpl w:val="E85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230829"/>
    <w:multiLevelType w:val="multilevel"/>
    <w:tmpl w:val="83B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D0234"/>
    <w:multiLevelType w:val="multilevel"/>
    <w:tmpl w:val="4B7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312CAF"/>
    <w:multiLevelType w:val="multilevel"/>
    <w:tmpl w:val="DEF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75A0A"/>
    <w:multiLevelType w:val="multilevel"/>
    <w:tmpl w:val="FBB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556245"/>
    <w:multiLevelType w:val="multilevel"/>
    <w:tmpl w:val="96E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51DF8"/>
    <w:multiLevelType w:val="multilevel"/>
    <w:tmpl w:val="CA24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26"/>
  </w:num>
  <w:num w:numId="4">
    <w:abstractNumId w:val="27"/>
  </w:num>
  <w:num w:numId="5">
    <w:abstractNumId w:val="21"/>
  </w:num>
  <w:num w:numId="6">
    <w:abstractNumId w:val="15"/>
  </w:num>
  <w:num w:numId="7">
    <w:abstractNumId w:val="16"/>
  </w:num>
  <w:num w:numId="8">
    <w:abstractNumId w:val="6"/>
  </w:num>
  <w:num w:numId="9">
    <w:abstractNumId w:val="3"/>
  </w:num>
  <w:num w:numId="10">
    <w:abstractNumId w:val="1"/>
  </w:num>
  <w:num w:numId="11">
    <w:abstractNumId w:val="20"/>
  </w:num>
  <w:num w:numId="12">
    <w:abstractNumId w:val="23"/>
  </w:num>
  <w:num w:numId="13">
    <w:abstractNumId w:val="7"/>
  </w:num>
  <w:num w:numId="14">
    <w:abstractNumId w:val="22"/>
  </w:num>
  <w:num w:numId="15">
    <w:abstractNumId w:val="32"/>
  </w:num>
  <w:num w:numId="16">
    <w:abstractNumId w:val="25"/>
  </w:num>
  <w:num w:numId="17">
    <w:abstractNumId w:val="17"/>
  </w:num>
  <w:num w:numId="18">
    <w:abstractNumId w:val="31"/>
  </w:num>
  <w:num w:numId="19">
    <w:abstractNumId w:val="14"/>
  </w:num>
  <w:num w:numId="20">
    <w:abstractNumId w:val="33"/>
  </w:num>
  <w:num w:numId="21">
    <w:abstractNumId w:val="18"/>
  </w:num>
  <w:num w:numId="22">
    <w:abstractNumId w:val="28"/>
  </w:num>
  <w:num w:numId="23">
    <w:abstractNumId w:val="38"/>
  </w:num>
  <w:num w:numId="24">
    <w:abstractNumId w:val="37"/>
  </w:num>
  <w:num w:numId="25">
    <w:abstractNumId w:val="4"/>
  </w:num>
  <w:num w:numId="26">
    <w:abstractNumId w:val="12"/>
  </w:num>
  <w:num w:numId="27">
    <w:abstractNumId w:val="9"/>
  </w:num>
  <w:num w:numId="28">
    <w:abstractNumId w:val="13"/>
  </w:num>
  <w:num w:numId="29">
    <w:abstractNumId w:val="29"/>
  </w:num>
  <w:num w:numId="30">
    <w:abstractNumId w:val="8"/>
  </w:num>
  <w:num w:numId="31">
    <w:abstractNumId w:val="11"/>
  </w:num>
  <w:num w:numId="32">
    <w:abstractNumId w:val="0"/>
  </w:num>
  <w:num w:numId="33">
    <w:abstractNumId w:val="39"/>
  </w:num>
  <w:num w:numId="34">
    <w:abstractNumId w:val="19"/>
  </w:num>
  <w:num w:numId="35">
    <w:abstractNumId w:val="30"/>
  </w:num>
  <w:num w:numId="36">
    <w:abstractNumId w:val="10"/>
  </w:num>
  <w:num w:numId="37">
    <w:abstractNumId w:val="2"/>
  </w:num>
  <w:num w:numId="38">
    <w:abstractNumId w:val="5"/>
  </w:num>
  <w:num w:numId="39">
    <w:abstractNumId w:val="35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1FB4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00338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33906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7324D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24C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270F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27CB7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753C4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19D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7730</Characters>
  <Application>Microsoft Office Word</Application>
  <DocSecurity>0</DocSecurity>
  <PresentationFormat/>
  <Lines>64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2020-10-15T03:31:00Z</dcterms:modified>
</cp:coreProperties>
</file>