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9E19FA" w:rsidRDefault="001F59BD" w:rsidP="00EC371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9E19FA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9E19FA">
        <w:rPr>
          <w:rFonts w:eastAsia="Times New Roman"/>
          <w:b/>
          <w:color w:val="00B0F0"/>
          <w:szCs w:val="24"/>
        </w:rPr>
        <w:t xml:space="preserve">MÔN </w:t>
      </w:r>
      <w:r w:rsidR="003E3ADE" w:rsidRPr="009E19FA">
        <w:rPr>
          <w:rFonts w:eastAsia="Times New Roman"/>
          <w:b/>
          <w:color w:val="00B0F0"/>
          <w:szCs w:val="24"/>
        </w:rPr>
        <w:t>ĐỊA LÍ</w:t>
      </w:r>
      <w:r w:rsidR="00A76416" w:rsidRPr="009E19FA">
        <w:rPr>
          <w:rFonts w:eastAsia="Times New Roman"/>
          <w:b/>
          <w:color w:val="00B0F0"/>
          <w:szCs w:val="24"/>
        </w:rPr>
        <w:t xml:space="preserve"> LỚP </w:t>
      </w:r>
      <w:r w:rsidR="003E3ADE" w:rsidRPr="009E19FA">
        <w:rPr>
          <w:rFonts w:eastAsia="Times New Roman"/>
          <w:b/>
          <w:color w:val="00B0F0"/>
          <w:szCs w:val="24"/>
        </w:rPr>
        <w:t>1</w:t>
      </w:r>
      <w:r w:rsidR="003B74EA" w:rsidRPr="009E19FA">
        <w:rPr>
          <w:rFonts w:eastAsia="Times New Roman"/>
          <w:b/>
          <w:color w:val="00B0F0"/>
          <w:szCs w:val="24"/>
        </w:rPr>
        <w:t>2</w:t>
      </w:r>
      <w:r w:rsidRPr="009E19FA">
        <w:rPr>
          <w:rFonts w:eastAsia="Times New Roman"/>
          <w:b/>
          <w:color w:val="00B0F0"/>
          <w:szCs w:val="24"/>
        </w:rPr>
        <w:t xml:space="preserve"> BÀI </w:t>
      </w:r>
      <w:r w:rsidR="00FE435A">
        <w:rPr>
          <w:rFonts w:eastAsia="Times New Roman"/>
          <w:b/>
          <w:color w:val="00B0F0"/>
          <w:szCs w:val="24"/>
        </w:rPr>
        <w:t>1</w:t>
      </w:r>
      <w:r w:rsidRPr="009E19FA">
        <w:rPr>
          <w:rFonts w:eastAsia="Times New Roman"/>
          <w:b/>
          <w:color w:val="00B0F0"/>
          <w:szCs w:val="24"/>
        </w:rPr>
        <w:t>:</w:t>
      </w:r>
    </w:p>
    <w:p w:rsidR="00FE435A" w:rsidRDefault="00FE435A" w:rsidP="00EC3719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E435A">
        <w:rPr>
          <w:rFonts w:eastAsia="Times New Roman"/>
          <w:b/>
          <w:color w:val="FF0000"/>
          <w:szCs w:val="24"/>
        </w:rPr>
        <w:t>VIỆT NAM TRÊN ĐƯỜNG ĐỔI MỚI VÀ HỘI NHẬP</w:t>
      </w:r>
    </w:p>
    <w:p w:rsidR="00262ECD" w:rsidRDefault="00262ECD" w:rsidP="00262ECD">
      <w:pPr>
        <w:spacing w:before="60"/>
        <w:jc w:val="both"/>
        <w:rPr>
          <w:color w:val="000000"/>
          <w:spacing w:val="4"/>
          <w:lang w:val="fr-FR"/>
        </w:rPr>
      </w:pPr>
      <w:r w:rsidRPr="00637C2D">
        <w:rPr>
          <w:b/>
          <w:color w:val="0000FF"/>
          <w:spacing w:val="4"/>
          <w:lang w:val="fr-FR"/>
        </w:rPr>
        <w:t>Câu 1:</w:t>
      </w:r>
      <w:r>
        <w:rPr>
          <w:color w:val="000000"/>
          <w:spacing w:val="4"/>
          <w:lang w:val="fr-FR"/>
        </w:rPr>
        <w:t xml:space="preserve"> </w:t>
      </w:r>
      <w:r w:rsidRPr="00637C2D">
        <w:rPr>
          <w:color w:val="000000"/>
          <w:spacing w:val="4"/>
          <w:lang w:val="fr-FR"/>
        </w:rPr>
        <w:t>Năm 2004, tỉ lệ nghèo chung của nước ta là</w:t>
      </w:r>
    </w:p>
    <w:p w:rsidR="00262ECD" w:rsidRDefault="00262ECD" w:rsidP="00262ECD">
      <w:pPr>
        <w:tabs>
          <w:tab w:val="left" w:pos="2708"/>
          <w:tab w:val="left" w:pos="5138"/>
          <w:tab w:val="left" w:pos="7569"/>
        </w:tabs>
        <w:ind w:firstLine="283"/>
      </w:pPr>
      <w:r w:rsidRPr="00637C2D">
        <w:rPr>
          <w:b/>
          <w:color w:val="3366FF"/>
          <w:spacing w:val="4"/>
          <w:lang w:val="fr-FR"/>
        </w:rPr>
        <w:t xml:space="preserve">A. </w:t>
      </w:r>
      <w:r w:rsidRPr="00637C2D">
        <w:rPr>
          <w:color w:val="000000"/>
          <w:spacing w:val="4"/>
          <w:lang w:val="fr-FR"/>
        </w:rPr>
        <w:t>37,4%.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B. </w:t>
      </w:r>
      <w:r w:rsidRPr="00637C2D">
        <w:rPr>
          <w:color w:val="000000"/>
          <w:spacing w:val="4"/>
          <w:lang w:val="fr-FR"/>
        </w:rPr>
        <w:t>28,9%.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C. </w:t>
      </w:r>
      <w:r w:rsidRPr="00637C2D">
        <w:rPr>
          <w:color w:val="000000"/>
          <w:spacing w:val="4"/>
          <w:lang w:val="fr-FR"/>
        </w:rPr>
        <w:t>19,5%.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D. </w:t>
      </w:r>
      <w:r w:rsidRPr="00637C2D">
        <w:rPr>
          <w:color w:val="000000"/>
          <w:spacing w:val="4"/>
          <w:lang w:val="fr-FR"/>
        </w:rPr>
        <w:t>15,0%.</w:t>
      </w:r>
    </w:p>
    <w:p w:rsidR="00262ECD" w:rsidRDefault="00262ECD" w:rsidP="00262ECD">
      <w:pPr>
        <w:spacing w:before="60"/>
        <w:jc w:val="both"/>
        <w:rPr>
          <w:color w:val="000000"/>
          <w:spacing w:val="-4"/>
        </w:rPr>
      </w:pPr>
      <w:r w:rsidRPr="00637C2D">
        <w:rPr>
          <w:b/>
          <w:color w:val="0000FF"/>
          <w:spacing w:val="-4"/>
        </w:rPr>
        <w:t>Câu 2:</w:t>
      </w:r>
      <w:r>
        <w:rPr>
          <w:color w:val="000000"/>
          <w:spacing w:val="-4"/>
        </w:rPr>
        <w:t xml:space="preserve"> </w:t>
      </w:r>
      <w:r w:rsidRPr="00637C2D">
        <w:rPr>
          <w:color w:val="000000"/>
          <w:spacing w:val="-4"/>
        </w:rPr>
        <w:t>Công cuộc Đổi mới của nước ta đã đạt được những thành tựu to lớn và vững chắc là do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nhận được sự giúp đỡ nhiệt tình các nước bè bạn trên thế giới.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các nguồn lực trong và ngoài nước được phát huy một cách cao độ.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trong thời gian tiến hành Đổi mới nước ta ít gặp phải các thiên tai.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nước ta có nhiều tiền đề kinh tế quan trọng từ các giai đoạn trước.</w:t>
      </w:r>
    </w:p>
    <w:p w:rsidR="00262ECD" w:rsidRDefault="00262ECD" w:rsidP="00262ECD">
      <w:pPr>
        <w:spacing w:before="60"/>
        <w:jc w:val="both"/>
        <w:rPr>
          <w:bCs/>
          <w:iCs/>
          <w:color w:val="000000"/>
        </w:rPr>
      </w:pPr>
      <w:r w:rsidRPr="00637C2D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637C2D">
        <w:rPr>
          <w:color w:val="000000"/>
        </w:rPr>
        <w:t>Thành tựu kinh tế nào được đánh giá là to lớn nhất ở nước ta sau 20 năm Đổi mới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cơ cấu ngành kinh tế chuyển dịch nhanh theo hướng CNH - HĐH.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kinh tế tăng trưởng liên tục.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kết cấu hạ tầng và cơ sở vật chất - kĩ thuật phát triển mạnh.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sự phân hoá giàu nghèo có xu hướng giảm.</w:t>
      </w:r>
    </w:p>
    <w:p w:rsidR="00262ECD" w:rsidRDefault="00262ECD" w:rsidP="00262ECD">
      <w:pPr>
        <w:spacing w:before="60"/>
        <w:jc w:val="both"/>
        <w:rPr>
          <w:color w:val="000000"/>
          <w:spacing w:val="4"/>
          <w:lang w:val="fr-FR"/>
        </w:rPr>
      </w:pPr>
      <w:r w:rsidRPr="00637C2D">
        <w:rPr>
          <w:b/>
          <w:color w:val="0000FF"/>
          <w:spacing w:val="4"/>
          <w:lang w:val="fr-FR"/>
        </w:rPr>
        <w:t>Câu 4:</w:t>
      </w:r>
      <w:r>
        <w:rPr>
          <w:color w:val="000000"/>
          <w:spacing w:val="4"/>
          <w:lang w:val="fr-FR"/>
        </w:rPr>
        <w:t xml:space="preserve"> </w:t>
      </w:r>
      <w:r w:rsidRPr="00637C2D">
        <w:rPr>
          <w:color w:val="000000"/>
          <w:spacing w:val="4"/>
          <w:lang w:val="fr-FR"/>
        </w:rPr>
        <w:t>Việt Nam và Hoa Kì bình thường hóa quan hệ vào năm</w:t>
      </w:r>
    </w:p>
    <w:p w:rsidR="00262ECD" w:rsidRDefault="00262ECD" w:rsidP="00262ECD">
      <w:pPr>
        <w:tabs>
          <w:tab w:val="left" w:pos="2708"/>
          <w:tab w:val="left" w:pos="5138"/>
          <w:tab w:val="left" w:pos="7569"/>
        </w:tabs>
        <w:ind w:firstLine="283"/>
      </w:pPr>
      <w:r w:rsidRPr="00637C2D">
        <w:rPr>
          <w:b/>
          <w:color w:val="3366FF"/>
          <w:spacing w:val="4"/>
          <w:lang w:val="fr-FR"/>
        </w:rPr>
        <w:t xml:space="preserve">A. </w:t>
      </w:r>
      <w:r w:rsidRPr="00637C2D">
        <w:rPr>
          <w:color w:val="000000"/>
          <w:spacing w:val="4"/>
          <w:lang w:val="fr-FR"/>
        </w:rPr>
        <w:t>1994.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B. </w:t>
      </w:r>
      <w:r w:rsidRPr="00637C2D">
        <w:rPr>
          <w:color w:val="000000"/>
          <w:spacing w:val="4"/>
          <w:lang w:val="fr-FR"/>
        </w:rPr>
        <w:t>1998.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C. </w:t>
      </w:r>
      <w:r w:rsidRPr="00637C2D">
        <w:rPr>
          <w:color w:val="000000"/>
          <w:spacing w:val="4"/>
          <w:lang w:val="fr-FR"/>
        </w:rPr>
        <w:t>1996.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D. </w:t>
      </w:r>
      <w:r w:rsidRPr="00637C2D">
        <w:rPr>
          <w:color w:val="000000"/>
          <w:spacing w:val="4"/>
          <w:lang w:val="fr-FR"/>
        </w:rPr>
        <w:t>1995.</w:t>
      </w:r>
    </w:p>
    <w:p w:rsidR="00262ECD" w:rsidRDefault="00262ECD" w:rsidP="00262ECD">
      <w:pPr>
        <w:spacing w:before="60"/>
        <w:jc w:val="both"/>
        <w:rPr>
          <w:color w:val="000000"/>
          <w:spacing w:val="4"/>
          <w:lang w:val="fr-FR"/>
        </w:rPr>
      </w:pPr>
      <w:r w:rsidRPr="00637C2D">
        <w:rPr>
          <w:b/>
          <w:color w:val="0000FF"/>
          <w:spacing w:val="4"/>
          <w:lang w:val="fr-FR"/>
        </w:rPr>
        <w:t>Câu 5:</w:t>
      </w:r>
      <w:r>
        <w:rPr>
          <w:color w:val="000000"/>
          <w:spacing w:val="4"/>
          <w:lang w:val="fr-FR"/>
        </w:rPr>
        <w:t xml:space="preserve"> </w:t>
      </w:r>
      <w:r w:rsidRPr="00637C2D">
        <w:rPr>
          <w:color w:val="000000"/>
          <w:spacing w:val="4"/>
          <w:lang w:val="fr-FR"/>
        </w:rPr>
        <w:t>Việt Nam không phải là thành viên của tổ chức nào dưới đây</w:t>
      </w:r>
    </w:p>
    <w:p w:rsidR="00262ECD" w:rsidRDefault="00262ECD" w:rsidP="00262ECD">
      <w:pPr>
        <w:tabs>
          <w:tab w:val="left" w:pos="2708"/>
          <w:tab w:val="left" w:pos="5138"/>
          <w:tab w:val="left" w:pos="7569"/>
        </w:tabs>
        <w:ind w:firstLine="283"/>
      </w:pPr>
      <w:r w:rsidRPr="00637C2D">
        <w:rPr>
          <w:b/>
          <w:color w:val="3366FF"/>
          <w:spacing w:val="4"/>
          <w:lang w:val="fr-FR"/>
        </w:rPr>
        <w:t xml:space="preserve">A. </w:t>
      </w:r>
      <w:r w:rsidRPr="00637C2D">
        <w:rPr>
          <w:color w:val="000000"/>
          <w:spacing w:val="4"/>
          <w:lang w:val="fr-FR"/>
        </w:rPr>
        <w:t>ASEAN.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B. </w:t>
      </w:r>
      <w:r w:rsidRPr="00637C2D">
        <w:rPr>
          <w:color w:val="000000"/>
          <w:spacing w:val="4"/>
          <w:lang w:val="fr-FR"/>
        </w:rPr>
        <w:t>APEC.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C. </w:t>
      </w:r>
      <w:r w:rsidRPr="00637C2D">
        <w:rPr>
          <w:color w:val="000000"/>
          <w:spacing w:val="4"/>
          <w:lang w:val="fr-FR"/>
        </w:rPr>
        <w:t>UN.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D. </w:t>
      </w:r>
      <w:r w:rsidRPr="00637C2D">
        <w:rPr>
          <w:color w:val="000000"/>
          <w:spacing w:val="4"/>
          <w:lang w:val="fr-FR"/>
        </w:rPr>
        <w:t>NAFTA.</w:t>
      </w:r>
    </w:p>
    <w:p w:rsidR="00262ECD" w:rsidRDefault="00262ECD" w:rsidP="00262ECD">
      <w:pPr>
        <w:spacing w:before="60"/>
        <w:jc w:val="both"/>
        <w:rPr>
          <w:color w:val="000000"/>
          <w:spacing w:val="4"/>
          <w:lang w:val="fr-FR"/>
        </w:rPr>
      </w:pPr>
      <w:r w:rsidRPr="00637C2D">
        <w:rPr>
          <w:b/>
          <w:color w:val="0000FF"/>
          <w:spacing w:val="4"/>
          <w:lang w:val="fr-FR"/>
        </w:rPr>
        <w:t>Câu 6:</w:t>
      </w:r>
      <w:r>
        <w:rPr>
          <w:color w:val="000000"/>
          <w:spacing w:val="4"/>
          <w:lang w:val="fr-FR"/>
        </w:rPr>
        <w:t xml:space="preserve"> </w:t>
      </w:r>
      <w:r w:rsidRPr="00637C2D">
        <w:rPr>
          <w:color w:val="000000"/>
          <w:spacing w:val="4"/>
          <w:lang w:val="fr-FR"/>
        </w:rPr>
        <w:t>Mặt hàng nào sau đây không thuộc nhóm hàng xuất khẩu chủ lực của Việt Nam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  <w:spacing w:val="4"/>
        </w:rPr>
        <w:t xml:space="preserve">A. </w:t>
      </w:r>
      <w:r w:rsidRPr="00637C2D">
        <w:rPr>
          <w:color w:val="000000"/>
          <w:spacing w:val="4"/>
        </w:rPr>
        <w:t>dệt may.</w:t>
      </w:r>
      <w:r>
        <w:tab/>
      </w:r>
      <w:r w:rsidRPr="00637C2D">
        <w:rPr>
          <w:b/>
          <w:color w:val="3366FF"/>
          <w:spacing w:val="4"/>
        </w:rPr>
        <w:t xml:space="preserve">B. </w:t>
      </w:r>
      <w:r w:rsidRPr="00637C2D">
        <w:rPr>
          <w:color w:val="000000"/>
          <w:spacing w:val="4"/>
        </w:rPr>
        <w:t>nông sản.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  <w:spacing w:val="4"/>
        </w:rPr>
        <w:t xml:space="preserve">C. </w:t>
      </w:r>
      <w:r w:rsidRPr="00637C2D">
        <w:rPr>
          <w:color w:val="000000"/>
          <w:spacing w:val="4"/>
        </w:rPr>
        <w:t>tiểu thủ công nghiệp.</w:t>
      </w:r>
      <w:r>
        <w:tab/>
      </w:r>
      <w:r w:rsidRPr="00637C2D">
        <w:rPr>
          <w:b/>
          <w:color w:val="3366FF"/>
          <w:spacing w:val="4"/>
        </w:rPr>
        <w:t xml:space="preserve">D. </w:t>
      </w:r>
      <w:r w:rsidRPr="00637C2D">
        <w:rPr>
          <w:color w:val="000000"/>
          <w:spacing w:val="4"/>
        </w:rPr>
        <w:t>Thủy sản.</w:t>
      </w:r>
    </w:p>
    <w:p w:rsidR="00262ECD" w:rsidRDefault="00262ECD" w:rsidP="00262ECD">
      <w:pPr>
        <w:spacing w:before="60"/>
        <w:jc w:val="both"/>
        <w:rPr>
          <w:b/>
          <w:bCs/>
          <w:iCs/>
          <w:color w:val="000000"/>
        </w:rPr>
      </w:pPr>
      <w:r w:rsidRPr="00637C2D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637C2D">
        <w:rPr>
          <w:color w:val="000000"/>
        </w:rPr>
        <w:t>Thành tựu to lớn nhất trong việc thực hiện chiến lược hội nhập vào nền kinh tế khu vực và thế giới của Việt Nam là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chuyển dịch cơ cấu kinh tế nhanh theo hướng CNH - HĐH.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đạt được thành tựu to lớn trong việc xoá đói, giảm nghèo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giảm dần sự chênh lệch về kinh tế giữa các vùng lãnh thổ.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mở rộng quan hệ quốc tế, thu hút nhiều nguồn vốn đầu tư nước ngoài.</w:t>
      </w:r>
    </w:p>
    <w:p w:rsidR="00262ECD" w:rsidRDefault="00262ECD" w:rsidP="00262ECD">
      <w:pPr>
        <w:spacing w:before="60"/>
        <w:jc w:val="both"/>
        <w:rPr>
          <w:color w:val="000000"/>
        </w:rPr>
      </w:pPr>
      <w:r w:rsidRPr="00637C2D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637C2D">
        <w:rPr>
          <w:color w:val="000000"/>
        </w:rPr>
        <w:t>Xu thế lớn tác động đến nền kinh tế - xã hội nước ta trong thời đại ngày nay là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phát triển nền kinh tế trí thức.</w:t>
      </w:r>
      <w:r>
        <w:tab/>
      </w: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toàn cầu hoá và khu vực hoá nền kinh tế.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phát triển công nghệ cao.</w:t>
      </w:r>
      <w:r>
        <w:tab/>
      </w: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đẩy mạnh công nghiệp hoá, hiện đại hoá.</w:t>
      </w:r>
    </w:p>
    <w:p w:rsidR="00262ECD" w:rsidRPr="00500840" w:rsidRDefault="00262ECD" w:rsidP="00262ECD">
      <w:pPr>
        <w:spacing w:before="60"/>
        <w:jc w:val="both"/>
        <w:rPr>
          <w:rFonts w:ascii="Calibri" w:hAnsi="Calibri"/>
          <w:b/>
          <w:i/>
          <w:iCs/>
          <w:color w:val="000000"/>
        </w:rPr>
      </w:pPr>
      <w:r w:rsidRPr="00637C2D">
        <w:rPr>
          <w:b/>
          <w:color w:val="0000FF"/>
        </w:rPr>
        <w:t>Câu 9:</w:t>
      </w:r>
      <w:r>
        <w:rPr>
          <w:b/>
          <w:color w:val="000000"/>
        </w:rPr>
        <w:t xml:space="preserve"> </w:t>
      </w:r>
      <w:r w:rsidRPr="00373A2B">
        <w:rPr>
          <w:color w:val="000000"/>
        </w:rPr>
        <w:t>Những đổi mới đầu tiên ở nước ta được thực hiện trong lĩnh vực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sản xuất nông nghiệp.</w:t>
      </w:r>
      <w:r>
        <w:tab/>
      </w: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giao thông vận tải.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sản xuất công nghiệp.</w:t>
      </w:r>
      <w:r>
        <w:tab/>
      </w: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thông tin liên lạc.</w:t>
      </w:r>
    </w:p>
    <w:p w:rsidR="00262ECD" w:rsidRDefault="00262ECD" w:rsidP="00262ECD">
      <w:pPr>
        <w:spacing w:before="60"/>
        <w:jc w:val="both"/>
        <w:rPr>
          <w:color w:val="000000"/>
        </w:rPr>
      </w:pPr>
      <w:r w:rsidRPr="00637C2D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637C2D">
        <w:rPr>
          <w:color w:val="000000"/>
        </w:rPr>
        <w:t>Đường lối Đổi mới ở nước ta được khẳng định từ Đại hội Đảng toàn quốc lần thứ</w:t>
      </w:r>
    </w:p>
    <w:p w:rsidR="00262ECD" w:rsidRDefault="00262ECD" w:rsidP="00262ECD">
      <w:pPr>
        <w:tabs>
          <w:tab w:val="left" w:pos="2708"/>
          <w:tab w:val="left" w:pos="5138"/>
          <w:tab w:val="left" w:pos="7569"/>
        </w:tabs>
        <w:ind w:firstLine="283"/>
      </w:pPr>
      <w:r w:rsidRPr="00637C2D">
        <w:rPr>
          <w:b/>
          <w:color w:val="3366FF"/>
          <w:spacing w:val="4"/>
          <w:lang w:val="fr-FR"/>
        </w:rPr>
        <w:t xml:space="preserve">A. </w:t>
      </w:r>
      <w:r w:rsidRPr="00637C2D">
        <w:rPr>
          <w:color w:val="000000"/>
          <w:spacing w:val="4"/>
          <w:lang w:val="fr-FR"/>
        </w:rPr>
        <w:t>VI.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B. </w:t>
      </w:r>
      <w:r w:rsidRPr="00637C2D">
        <w:rPr>
          <w:color w:val="000000"/>
          <w:spacing w:val="4"/>
          <w:lang w:val="fr-FR"/>
        </w:rPr>
        <w:t>IV.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C. </w:t>
      </w:r>
      <w:r w:rsidRPr="00637C2D">
        <w:rPr>
          <w:color w:val="000000"/>
          <w:spacing w:val="4"/>
          <w:lang w:val="fr-FR"/>
        </w:rPr>
        <w:t>VII.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D. </w:t>
      </w:r>
      <w:r w:rsidRPr="00637C2D">
        <w:rPr>
          <w:color w:val="000000"/>
          <w:spacing w:val="4"/>
          <w:lang w:val="fr-FR"/>
        </w:rPr>
        <w:t>V.</w:t>
      </w:r>
    </w:p>
    <w:p w:rsidR="00262ECD" w:rsidRDefault="00262ECD" w:rsidP="00262ECD">
      <w:pPr>
        <w:spacing w:before="60"/>
        <w:jc w:val="both"/>
        <w:rPr>
          <w:color w:val="000000"/>
          <w:spacing w:val="4"/>
          <w:lang w:val="fr-FR"/>
        </w:rPr>
      </w:pPr>
      <w:r w:rsidRPr="00637C2D">
        <w:rPr>
          <w:b/>
          <w:color w:val="0000FF"/>
          <w:spacing w:val="4"/>
          <w:lang w:val="fr-FR"/>
        </w:rPr>
        <w:t>Câu 11:</w:t>
      </w:r>
      <w:r>
        <w:rPr>
          <w:color w:val="000000"/>
          <w:spacing w:val="4"/>
          <w:lang w:val="fr-FR"/>
        </w:rPr>
        <w:t xml:space="preserve"> </w:t>
      </w:r>
      <w:r w:rsidRPr="00637C2D">
        <w:rPr>
          <w:color w:val="000000"/>
          <w:spacing w:val="4"/>
          <w:lang w:val="fr-FR"/>
        </w:rPr>
        <w:t>Trong giai đoạn 1987 - 2004, tốc độ tăng trưởng GDP của nước ta trong khu vực Đông Nam Á chỉ đứng sau</w:t>
      </w:r>
    </w:p>
    <w:p w:rsidR="00262ECD" w:rsidRDefault="00262ECD" w:rsidP="00262ECD">
      <w:pPr>
        <w:tabs>
          <w:tab w:val="left" w:pos="2708"/>
          <w:tab w:val="left" w:pos="5138"/>
          <w:tab w:val="left" w:pos="7569"/>
        </w:tabs>
        <w:ind w:firstLine="283"/>
      </w:pPr>
      <w:r w:rsidRPr="00637C2D">
        <w:rPr>
          <w:b/>
          <w:color w:val="3366FF"/>
          <w:spacing w:val="4"/>
          <w:lang w:val="fr-FR"/>
        </w:rPr>
        <w:t xml:space="preserve">A. </w:t>
      </w:r>
      <w:r w:rsidRPr="00637C2D">
        <w:rPr>
          <w:color w:val="000000"/>
          <w:spacing w:val="4"/>
          <w:lang w:val="fr-FR"/>
        </w:rPr>
        <w:t>Thái Lan.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B. </w:t>
      </w:r>
      <w:r w:rsidRPr="00637C2D">
        <w:rPr>
          <w:color w:val="000000"/>
          <w:spacing w:val="4"/>
          <w:lang w:val="fr-FR"/>
        </w:rPr>
        <w:t>Xin-ga-po.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C. </w:t>
      </w:r>
      <w:r w:rsidRPr="00637C2D">
        <w:rPr>
          <w:color w:val="000000"/>
          <w:spacing w:val="4"/>
          <w:lang w:val="fr-FR"/>
        </w:rPr>
        <w:t>Ma-lai-xi-a.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D. </w:t>
      </w:r>
      <w:r w:rsidRPr="00637C2D">
        <w:rPr>
          <w:color w:val="000000"/>
          <w:spacing w:val="4"/>
          <w:lang w:val="fr-FR"/>
        </w:rPr>
        <w:t>In-đô-nê-xi-a.</w:t>
      </w:r>
    </w:p>
    <w:p w:rsidR="00262ECD" w:rsidRDefault="00262ECD" w:rsidP="00262ECD">
      <w:pPr>
        <w:spacing w:before="60"/>
        <w:jc w:val="both"/>
        <w:rPr>
          <w:color w:val="000000"/>
        </w:rPr>
      </w:pPr>
      <w:r w:rsidRPr="00637C2D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637C2D">
        <w:rPr>
          <w:color w:val="000000"/>
        </w:rPr>
        <w:t>WTO là tên viết tắt của tổ chức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Khu vực mậu dịch tự do châu Á.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Diễn đàn hợp tác các kinh tế châu Á -Thái Bình Dương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Thương mại thế giới.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Quỹ tiền tệ quốc tế.</w:t>
      </w:r>
    </w:p>
    <w:p w:rsidR="00262ECD" w:rsidRDefault="00262ECD" w:rsidP="00262ECD">
      <w:pPr>
        <w:spacing w:before="60"/>
        <w:jc w:val="both"/>
        <w:rPr>
          <w:color w:val="000000"/>
        </w:rPr>
      </w:pPr>
      <w:r w:rsidRPr="00637C2D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637C2D">
        <w:rPr>
          <w:color w:val="000000"/>
        </w:rPr>
        <w:t>Công cuộc Đổi mới của nước ta không diễn ra theo xu thế nào sau đây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Dân chủ hoá đời sống kinh tế - xã hội.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Phát triển nền kinh tế hàng hoá nhiều thành phần theo định hướng XHCN.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lastRenderedPageBreak/>
        <w:t xml:space="preserve">C. </w:t>
      </w:r>
      <w:r w:rsidRPr="00637C2D">
        <w:rPr>
          <w:color w:val="000000"/>
        </w:rPr>
        <w:t>Phát triển nền kinh tế thị trường tư bản chủ nghĩa.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Tăng cường giao lưu và hợp tác với các nước trên thế giới.</w:t>
      </w:r>
    </w:p>
    <w:p w:rsidR="00262ECD" w:rsidRDefault="00262ECD" w:rsidP="00262ECD">
      <w:pPr>
        <w:spacing w:before="60"/>
        <w:jc w:val="both"/>
        <w:rPr>
          <w:color w:val="000000"/>
        </w:rPr>
      </w:pPr>
      <w:r w:rsidRPr="00637C2D">
        <w:rPr>
          <w:b/>
          <w:color w:val="0000FF"/>
        </w:rPr>
        <w:t>Câu 14:</w:t>
      </w:r>
      <w:r>
        <w:rPr>
          <w:color w:val="000000"/>
        </w:rPr>
        <w:t xml:space="preserve"> </w:t>
      </w:r>
      <w:r w:rsidRPr="00637C2D">
        <w:rPr>
          <w:color w:val="000000"/>
        </w:rPr>
        <w:t>Khi tham gia Tổ chức thương mại thế giới, Việt Nam là thành viên thứ</w:t>
      </w:r>
    </w:p>
    <w:p w:rsidR="00262ECD" w:rsidRDefault="00262ECD" w:rsidP="00262ECD">
      <w:pPr>
        <w:tabs>
          <w:tab w:val="left" w:pos="2708"/>
          <w:tab w:val="left" w:pos="5138"/>
          <w:tab w:val="left" w:pos="7569"/>
        </w:tabs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148.</w:t>
      </w:r>
      <w:r>
        <w:tab/>
      </w: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150.</w:t>
      </w:r>
      <w:r>
        <w:tab/>
      </w: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151.</w:t>
      </w:r>
      <w:r>
        <w:tab/>
      </w: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149.</w:t>
      </w:r>
    </w:p>
    <w:p w:rsidR="00262ECD" w:rsidRDefault="00262ECD" w:rsidP="00262ECD">
      <w:pPr>
        <w:spacing w:before="60"/>
        <w:jc w:val="both"/>
        <w:rPr>
          <w:color w:val="000000"/>
        </w:rPr>
      </w:pPr>
      <w:r w:rsidRPr="00637C2D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637C2D">
        <w:rPr>
          <w:color w:val="000000"/>
        </w:rPr>
        <w:t>Việt Nam chính thức gia nhập ASEAN vào thời gian là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ngày 27 tháng 8 năm 1997.</w:t>
      </w:r>
      <w:r>
        <w:tab/>
      </w: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ngày 27 tháng 8 năm 1995.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ngày 28 tháng 7 năm 1995.</w:t>
      </w:r>
      <w:r>
        <w:tab/>
      </w: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Ngày 30 tháng 4 năm 1999.</w:t>
      </w:r>
    </w:p>
    <w:p w:rsidR="00262ECD" w:rsidRDefault="00262ECD" w:rsidP="00262ECD">
      <w:pPr>
        <w:spacing w:before="60"/>
        <w:jc w:val="both"/>
        <w:rPr>
          <w:color w:val="000000"/>
          <w:spacing w:val="4"/>
          <w:lang w:val="fr-FR"/>
        </w:rPr>
      </w:pPr>
      <w:r w:rsidRPr="00637C2D">
        <w:rPr>
          <w:b/>
          <w:color w:val="0000FF"/>
          <w:spacing w:val="4"/>
          <w:lang w:val="fr-FR"/>
        </w:rPr>
        <w:t>Câu 16:</w:t>
      </w:r>
      <w:r>
        <w:rPr>
          <w:color w:val="000000"/>
          <w:spacing w:val="4"/>
          <w:lang w:val="fr-FR"/>
        </w:rPr>
        <w:t xml:space="preserve"> </w:t>
      </w:r>
      <w:r w:rsidRPr="00637C2D">
        <w:rPr>
          <w:color w:val="000000"/>
          <w:spacing w:val="4"/>
          <w:lang w:val="fr-FR"/>
        </w:rPr>
        <w:t>Tốc độ tăng trưởng giá trị xuất nhập khẩu ở nước ta giai đoạn 1986 - 2005 đạt khoảng</w:t>
      </w:r>
    </w:p>
    <w:p w:rsidR="00262ECD" w:rsidRDefault="00262ECD" w:rsidP="00262ECD">
      <w:pPr>
        <w:tabs>
          <w:tab w:val="left" w:pos="2708"/>
          <w:tab w:val="left" w:pos="5138"/>
          <w:tab w:val="left" w:pos="7569"/>
        </w:tabs>
        <w:ind w:firstLine="283"/>
      </w:pPr>
      <w:r w:rsidRPr="00637C2D">
        <w:rPr>
          <w:b/>
          <w:color w:val="3366FF"/>
          <w:spacing w:val="4"/>
          <w:lang w:val="fr-FR"/>
        </w:rPr>
        <w:t xml:space="preserve">A. </w:t>
      </w:r>
      <w:r w:rsidRPr="00637C2D">
        <w:rPr>
          <w:color w:val="000000"/>
          <w:spacing w:val="4"/>
          <w:lang w:val="fr-FR"/>
        </w:rPr>
        <w:t>10,0%.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B. </w:t>
      </w:r>
      <w:r w:rsidRPr="00637C2D">
        <w:rPr>
          <w:color w:val="000000"/>
          <w:spacing w:val="4"/>
          <w:lang w:val="fr-FR"/>
        </w:rPr>
        <w:t>13,0%.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C. </w:t>
      </w:r>
      <w:r w:rsidRPr="00637C2D">
        <w:rPr>
          <w:color w:val="000000"/>
          <w:spacing w:val="4"/>
          <w:lang w:val="fr-FR"/>
        </w:rPr>
        <w:t>16,0%.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D. </w:t>
      </w:r>
      <w:r w:rsidRPr="00637C2D">
        <w:rPr>
          <w:color w:val="000000"/>
          <w:spacing w:val="4"/>
          <w:lang w:val="fr-FR"/>
        </w:rPr>
        <w:t>17,9%.</w:t>
      </w:r>
    </w:p>
    <w:p w:rsidR="00262ECD" w:rsidRDefault="00262ECD" w:rsidP="00262ECD">
      <w:pPr>
        <w:spacing w:before="60"/>
        <w:jc w:val="both"/>
        <w:rPr>
          <w:color w:val="000000"/>
          <w:spacing w:val="4"/>
          <w:lang w:val="fr-FR"/>
        </w:rPr>
      </w:pPr>
      <w:r w:rsidRPr="00637C2D">
        <w:rPr>
          <w:b/>
          <w:color w:val="0000FF"/>
          <w:spacing w:val="4"/>
          <w:lang w:val="fr-FR"/>
        </w:rPr>
        <w:t>Câu 17:</w:t>
      </w:r>
      <w:r>
        <w:rPr>
          <w:color w:val="000000"/>
          <w:spacing w:val="4"/>
          <w:lang w:val="fr-FR"/>
        </w:rPr>
        <w:t xml:space="preserve"> </w:t>
      </w:r>
      <w:r w:rsidRPr="00637C2D">
        <w:rPr>
          <w:color w:val="000000"/>
          <w:spacing w:val="4"/>
          <w:lang w:val="fr-FR"/>
        </w:rPr>
        <w:t>Tính trung bình trong giai đoạn 1987 - 2004, tốc độ tăng trưởng GDP của nước ta đạt khoảng</w:t>
      </w:r>
    </w:p>
    <w:p w:rsidR="00262ECD" w:rsidRDefault="00262ECD" w:rsidP="00262ECD">
      <w:pPr>
        <w:tabs>
          <w:tab w:val="left" w:pos="2708"/>
          <w:tab w:val="left" w:pos="5138"/>
          <w:tab w:val="left" w:pos="7569"/>
        </w:tabs>
        <w:ind w:firstLine="283"/>
      </w:pPr>
      <w:r w:rsidRPr="00637C2D">
        <w:rPr>
          <w:b/>
          <w:color w:val="3366FF"/>
          <w:spacing w:val="4"/>
          <w:lang w:val="fr-FR"/>
        </w:rPr>
        <w:t xml:space="preserve">A. </w:t>
      </w:r>
      <w:r w:rsidRPr="00637C2D">
        <w:rPr>
          <w:color w:val="000000"/>
          <w:spacing w:val="4"/>
          <w:lang w:val="fr-FR"/>
        </w:rPr>
        <w:t>6,9%.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B. </w:t>
      </w:r>
      <w:r w:rsidRPr="00637C2D">
        <w:rPr>
          <w:color w:val="000000"/>
          <w:spacing w:val="4"/>
          <w:lang w:val="fr-FR"/>
        </w:rPr>
        <w:t>5,0%.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C. </w:t>
      </w:r>
      <w:r w:rsidRPr="00637C2D">
        <w:rPr>
          <w:color w:val="000000"/>
          <w:spacing w:val="4"/>
          <w:lang w:val="fr-FR"/>
        </w:rPr>
        <w:t>5,8%.</w:t>
      </w:r>
      <w:r>
        <w:tab/>
      </w:r>
      <w:r w:rsidRPr="00637C2D">
        <w:rPr>
          <w:b/>
          <w:color w:val="3366FF"/>
          <w:spacing w:val="4"/>
          <w:lang w:val="fr-FR"/>
        </w:rPr>
        <w:t xml:space="preserve">D. </w:t>
      </w:r>
      <w:r w:rsidRPr="00637C2D">
        <w:rPr>
          <w:color w:val="000000"/>
          <w:spacing w:val="4"/>
          <w:lang w:val="fr-FR"/>
        </w:rPr>
        <w:t>3,4%.</w:t>
      </w:r>
    </w:p>
    <w:p w:rsidR="00262ECD" w:rsidRDefault="00262ECD" w:rsidP="00262ECD">
      <w:pPr>
        <w:spacing w:before="60"/>
        <w:jc w:val="both"/>
        <w:rPr>
          <w:color w:val="000000"/>
        </w:rPr>
      </w:pPr>
      <w:r w:rsidRPr="00637C2D">
        <w:rPr>
          <w:b/>
          <w:color w:val="0000FF"/>
        </w:rPr>
        <w:t>Câu 18:</w:t>
      </w:r>
      <w:r>
        <w:rPr>
          <w:color w:val="000000"/>
        </w:rPr>
        <w:t xml:space="preserve"> </w:t>
      </w:r>
      <w:r w:rsidRPr="00637C2D">
        <w:rPr>
          <w:color w:val="000000"/>
        </w:rPr>
        <w:t>Công cuộc đổi mới toàn diện nền kinh tế nước ta được bắt đầu từ năm</w:t>
      </w:r>
    </w:p>
    <w:p w:rsidR="00262ECD" w:rsidRDefault="00262ECD" w:rsidP="00262ECD">
      <w:pPr>
        <w:tabs>
          <w:tab w:val="left" w:pos="2708"/>
          <w:tab w:val="left" w:pos="5138"/>
          <w:tab w:val="left" w:pos="7569"/>
        </w:tabs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năm 1985</w:t>
      </w:r>
      <w:r>
        <w:tab/>
      </w: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năm 1988</w:t>
      </w:r>
      <w:r>
        <w:tab/>
      </w: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năm 1987</w:t>
      </w:r>
      <w:r>
        <w:tab/>
      </w: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năm 1986</w:t>
      </w:r>
    </w:p>
    <w:p w:rsidR="00262ECD" w:rsidRDefault="00262ECD" w:rsidP="00262ECD">
      <w:pPr>
        <w:spacing w:before="60"/>
        <w:jc w:val="both"/>
        <w:rPr>
          <w:color w:val="000000"/>
          <w:lang w:val="fr-FR"/>
        </w:rPr>
      </w:pPr>
      <w:r w:rsidRPr="00637C2D">
        <w:rPr>
          <w:b/>
          <w:color w:val="0000FF"/>
          <w:lang w:val="fr-FR"/>
        </w:rPr>
        <w:t>Câu 19:</w:t>
      </w:r>
      <w:r>
        <w:rPr>
          <w:color w:val="000000"/>
          <w:lang w:val="fr-FR"/>
        </w:rPr>
        <w:t xml:space="preserve"> </w:t>
      </w:r>
      <w:r w:rsidRPr="00637C2D">
        <w:rPr>
          <w:color w:val="000000"/>
          <w:lang w:val="fr-FR"/>
        </w:rPr>
        <w:t>Đặc điểm nào sau đây không đúng với sự chuyển dịch cơ cấu kinh tế nước ta giai đoạn hiện nay</w:t>
      </w:r>
    </w:p>
    <w:p w:rsidR="00262ECD" w:rsidRDefault="00262ECD" w:rsidP="00262ECD">
      <w:pPr>
        <w:ind w:firstLine="283"/>
      </w:pPr>
      <w:r w:rsidRPr="00637C2D">
        <w:rPr>
          <w:b/>
          <w:color w:val="3366FF"/>
          <w:spacing w:val="4"/>
          <w:lang w:val="fr-FR"/>
        </w:rPr>
        <w:t xml:space="preserve">A. </w:t>
      </w:r>
      <w:r w:rsidRPr="00637C2D">
        <w:rPr>
          <w:color w:val="000000"/>
          <w:spacing w:val="4"/>
          <w:lang w:val="fr-FR"/>
        </w:rPr>
        <w:t>khu vực nông - lâm - ngư nghiệp chiếm tỉ trọng lớn nhất nhưng đang có xu hướng giảm.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  <w:spacing w:val="4"/>
          <w:lang w:val="fr-FR"/>
        </w:rPr>
        <w:t xml:space="preserve">B. </w:t>
      </w:r>
      <w:r w:rsidRPr="00637C2D">
        <w:rPr>
          <w:color w:val="000000"/>
          <w:spacing w:val="4"/>
          <w:lang w:val="fr-FR"/>
        </w:rPr>
        <w:t>cơ cấu kinh tế có chuyển dịch theo hướng CNH - HĐH.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  <w:lang w:val="fr-FR"/>
        </w:rPr>
        <w:t xml:space="preserve">C. </w:t>
      </w:r>
      <w:r w:rsidRPr="00637C2D">
        <w:rPr>
          <w:color w:val="000000"/>
          <w:lang w:val="fr-FR"/>
        </w:rPr>
        <w:t>tỉ trọng của công nghiệp và xây dựng tăng nhanh nhất trong cơ cấu GDP.</w:t>
      </w:r>
    </w:p>
    <w:p w:rsidR="00262ECD" w:rsidRDefault="00262ECD" w:rsidP="00262ECD">
      <w:pPr>
        <w:ind w:firstLine="283"/>
      </w:pPr>
      <w:r w:rsidRPr="00637C2D">
        <w:rPr>
          <w:b/>
          <w:color w:val="3366FF"/>
          <w:spacing w:val="4"/>
          <w:lang w:val="fr-FR"/>
        </w:rPr>
        <w:t xml:space="preserve">D. </w:t>
      </w:r>
      <w:r w:rsidRPr="00637C2D">
        <w:rPr>
          <w:color w:val="000000"/>
          <w:spacing w:val="4"/>
          <w:lang w:val="fr-FR"/>
        </w:rPr>
        <w:t>tỉ trọng ngành dịch vụ đứng thứ 2 trong cơ cấu GDP cả nước.</w:t>
      </w:r>
    </w:p>
    <w:p w:rsidR="00262ECD" w:rsidRDefault="00262ECD" w:rsidP="00262ECD">
      <w:pPr>
        <w:spacing w:before="60"/>
        <w:jc w:val="both"/>
        <w:rPr>
          <w:b/>
          <w:color w:val="000000"/>
        </w:rPr>
      </w:pPr>
      <w:r w:rsidRPr="00637C2D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637C2D">
        <w:rPr>
          <w:color w:val="000000"/>
        </w:rPr>
        <w:t>Những thành tựu cơ bản của công cuộc Đổi mới ở nước ta là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</w:rPr>
        <w:t xml:space="preserve">A. </w:t>
      </w:r>
      <w:r w:rsidRPr="00637C2D">
        <w:rPr>
          <w:color w:val="000000"/>
        </w:rPr>
        <w:t>tất cả các ý trên.</w:t>
      </w:r>
      <w:r>
        <w:tab/>
      </w:r>
      <w:r w:rsidRPr="00637C2D">
        <w:rPr>
          <w:b/>
          <w:color w:val="3366FF"/>
        </w:rPr>
        <w:t xml:space="preserve">B. </w:t>
      </w:r>
      <w:r w:rsidRPr="00637C2D">
        <w:rPr>
          <w:color w:val="000000"/>
        </w:rPr>
        <w:t>các ngành kinh tế phát triển nhanh.</w:t>
      </w:r>
    </w:p>
    <w:p w:rsidR="00262ECD" w:rsidRDefault="00262ECD" w:rsidP="00262ECD">
      <w:pPr>
        <w:tabs>
          <w:tab w:val="left" w:pos="5136"/>
        </w:tabs>
        <w:ind w:firstLine="283"/>
      </w:pPr>
      <w:r w:rsidRPr="00637C2D">
        <w:rPr>
          <w:b/>
          <w:color w:val="3366FF"/>
        </w:rPr>
        <w:t xml:space="preserve">C. </w:t>
      </w:r>
      <w:r w:rsidRPr="00637C2D">
        <w:rPr>
          <w:color w:val="000000"/>
        </w:rPr>
        <w:t>cơ cấu kinh tế ngày càng cân đối, hợp lí hơn.</w:t>
      </w:r>
      <w:r>
        <w:tab/>
      </w:r>
      <w:r w:rsidRPr="00637C2D">
        <w:rPr>
          <w:b/>
          <w:color w:val="3366FF"/>
        </w:rPr>
        <w:t xml:space="preserve">D. </w:t>
      </w:r>
      <w:r w:rsidRPr="00637C2D">
        <w:rPr>
          <w:color w:val="000000"/>
        </w:rPr>
        <w:t>đời sống nhân dân ngày càng được cải thiện.</w:t>
      </w:r>
    </w:p>
    <w:p w:rsidR="00262ECD" w:rsidRDefault="00262ECD" w:rsidP="00262ECD">
      <w:pPr>
        <w:ind w:firstLine="283"/>
        <w:jc w:val="both"/>
      </w:pPr>
    </w:p>
    <w:p w:rsidR="00DE33CF" w:rsidRPr="009E19FA" w:rsidRDefault="00DE33CF" w:rsidP="00EC3719">
      <w:pPr>
        <w:rPr>
          <w:color w:val="FFFFFF"/>
          <w:szCs w:val="24"/>
        </w:rPr>
      </w:pPr>
      <w:bookmarkStart w:id="0" w:name="_GoBack"/>
      <w:bookmarkEnd w:id="0"/>
    </w:p>
    <w:p w:rsidR="000B3E6F" w:rsidRPr="009E19FA" w:rsidRDefault="00713AB7" w:rsidP="009E19FA">
      <w:pPr>
        <w:shd w:val="clear" w:color="auto" w:fill="92D050"/>
        <w:jc w:val="center"/>
        <w:rPr>
          <w:b/>
          <w:color w:val="FF0000"/>
          <w:szCs w:val="24"/>
        </w:rPr>
      </w:pPr>
      <w:r w:rsidRPr="009E19FA">
        <w:rPr>
          <w:b/>
          <w:color w:val="FF0000"/>
          <w:szCs w:val="24"/>
        </w:rPr>
        <w:t>ĐÁP ÁN</w:t>
      </w:r>
    </w:p>
    <w:p w:rsidR="00FD5827" w:rsidRPr="009E19FA" w:rsidRDefault="00FD5827" w:rsidP="00EC3719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262ECD" w:rsidRPr="009E19FA" w:rsidTr="00AC5500">
        <w:trPr>
          <w:jc w:val="center"/>
        </w:trPr>
        <w:tc>
          <w:tcPr>
            <w:tcW w:w="1013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62ECD" w:rsidRPr="009E19FA" w:rsidTr="00AC5500">
        <w:trPr>
          <w:jc w:val="center"/>
        </w:trPr>
        <w:tc>
          <w:tcPr>
            <w:tcW w:w="1013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62ECD" w:rsidRPr="009E19FA" w:rsidTr="00AC5500">
        <w:trPr>
          <w:jc w:val="center"/>
        </w:trPr>
        <w:tc>
          <w:tcPr>
            <w:tcW w:w="1013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62ECD" w:rsidRPr="009E19FA" w:rsidTr="00AC5500">
        <w:trPr>
          <w:jc w:val="center"/>
        </w:trPr>
        <w:tc>
          <w:tcPr>
            <w:tcW w:w="1013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62ECD" w:rsidRPr="009E19FA" w:rsidTr="00AC5500">
        <w:trPr>
          <w:jc w:val="center"/>
        </w:trPr>
        <w:tc>
          <w:tcPr>
            <w:tcW w:w="1013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262ECD" w:rsidRPr="00262ECD" w:rsidRDefault="00262ECD" w:rsidP="00383C2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62E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DC1073" w:rsidRDefault="00DC1073" w:rsidP="00EC3719">
      <w:pPr>
        <w:jc w:val="center"/>
        <w:rPr>
          <w:b/>
          <w:color w:val="FF0000"/>
          <w:szCs w:val="24"/>
        </w:rPr>
      </w:pPr>
    </w:p>
    <w:p w:rsidR="00CC2CF3" w:rsidRDefault="00CC2CF3" w:rsidP="00EC3719">
      <w:pPr>
        <w:jc w:val="center"/>
        <w:rPr>
          <w:b/>
          <w:color w:val="FF0000"/>
          <w:szCs w:val="24"/>
        </w:rPr>
      </w:pPr>
    </w:p>
    <w:p w:rsidR="00CC2CF3" w:rsidRPr="009E19FA" w:rsidRDefault="00CC2CF3" w:rsidP="00EC3719">
      <w:pPr>
        <w:jc w:val="center"/>
        <w:rPr>
          <w:b/>
          <w:color w:val="FF0000"/>
          <w:szCs w:val="24"/>
        </w:rPr>
      </w:pPr>
    </w:p>
    <w:sectPr w:rsidR="00CC2CF3" w:rsidRPr="009E19FA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27" w:rsidRDefault="00131F27">
      <w:r>
        <w:separator/>
      </w:r>
    </w:p>
  </w:endnote>
  <w:endnote w:type="continuationSeparator" w:id="0">
    <w:p w:rsidR="00131F27" w:rsidRDefault="0013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27" w:rsidRDefault="00131F27">
      <w:r>
        <w:separator/>
      </w:r>
    </w:p>
  </w:footnote>
  <w:footnote w:type="continuationSeparator" w:id="0">
    <w:p w:rsidR="00131F27" w:rsidRDefault="0013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CD2"/>
    <w:multiLevelType w:val="multilevel"/>
    <w:tmpl w:val="EEB2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32FB"/>
    <w:multiLevelType w:val="multilevel"/>
    <w:tmpl w:val="2242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B1131"/>
    <w:multiLevelType w:val="multilevel"/>
    <w:tmpl w:val="82F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E0073"/>
    <w:multiLevelType w:val="multilevel"/>
    <w:tmpl w:val="ED5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E6E5E"/>
    <w:multiLevelType w:val="multilevel"/>
    <w:tmpl w:val="D93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219D5"/>
    <w:multiLevelType w:val="multilevel"/>
    <w:tmpl w:val="5B2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90BA8"/>
    <w:multiLevelType w:val="multilevel"/>
    <w:tmpl w:val="BFB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D7335"/>
    <w:multiLevelType w:val="multilevel"/>
    <w:tmpl w:val="085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211CF"/>
    <w:multiLevelType w:val="multilevel"/>
    <w:tmpl w:val="AA5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430DB"/>
    <w:multiLevelType w:val="multilevel"/>
    <w:tmpl w:val="DBCE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B5446"/>
    <w:multiLevelType w:val="multilevel"/>
    <w:tmpl w:val="93C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67BD1"/>
    <w:multiLevelType w:val="multilevel"/>
    <w:tmpl w:val="C1EA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716483"/>
    <w:multiLevelType w:val="multilevel"/>
    <w:tmpl w:val="6EF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177CB"/>
    <w:multiLevelType w:val="multilevel"/>
    <w:tmpl w:val="E90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A57F4"/>
    <w:multiLevelType w:val="multilevel"/>
    <w:tmpl w:val="D564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C1428"/>
    <w:multiLevelType w:val="multilevel"/>
    <w:tmpl w:val="EC8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C6898"/>
    <w:multiLevelType w:val="multilevel"/>
    <w:tmpl w:val="CFC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EA7622"/>
    <w:multiLevelType w:val="multilevel"/>
    <w:tmpl w:val="926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916E90"/>
    <w:multiLevelType w:val="multilevel"/>
    <w:tmpl w:val="C6E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BB6827"/>
    <w:multiLevelType w:val="multilevel"/>
    <w:tmpl w:val="E47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897F60"/>
    <w:multiLevelType w:val="multilevel"/>
    <w:tmpl w:val="AFD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E4178D"/>
    <w:multiLevelType w:val="multilevel"/>
    <w:tmpl w:val="56E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8C6157"/>
    <w:multiLevelType w:val="multilevel"/>
    <w:tmpl w:val="486A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5D1982"/>
    <w:multiLevelType w:val="multilevel"/>
    <w:tmpl w:val="A79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2C20D7"/>
    <w:multiLevelType w:val="multilevel"/>
    <w:tmpl w:val="FD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7174C9"/>
    <w:multiLevelType w:val="multilevel"/>
    <w:tmpl w:val="0BF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AC498B"/>
    <w:multiLevelType w:val="multilevel"/>
    <w:tmpl w:val="1F00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F05320"/>
    <w:multiLevelType w:val="multilevel"/>
    <w:tmpl w:val="688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CE2AF6"/>
    <w:multiLevelType w:val="multilevel"/>
    <w:tmpl w:val="9518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017E33"/>
    <w:multiLevelType w:val="multilevel"/>
    <w:tmpl w:val="A08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C14749"/>
    <w:multiLevelType w:val="multilevel"/>
    <w:tmpl w:val="164C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EB3A1F"/>
    <w:multiLevelType w:val="multilevel"/>
    <w:tmpl w:val="DBE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CC439D"/>
    <w:multiLevelType w:val="multilevel"/>
    <w:tmpl w:val="5CD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8D459C"/>
    <w:multiLevelType w:val="multilevel"/>
    <w:tmpl w:val="6C5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5461C9"/>
    <w:multiLevelType w:val="multilevel"/>
    <w:tmpl w:val="35D2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944C6C"/>
    <w:multiLevelType w:val="multilevel"/>
    <w:tmpl w:val="13F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006F80"/>
    <w:multiLevelType w:val="multilevel"/>
    <w:tmpl w:val="8F56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436D89"/>
    <w:multiLevelType w:val="multilevel"/>
    <w:tmpl w:val="D50A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1E4E5E"/>
    <w:multiLevelType w:val="multilevel"/>
    <w:tmpl w:val="8894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5E49FA"/>
    <w:multiLevelType w:val="multilevel"/>
    <w:tmpl w:val="761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10066A"/>
    <w:multiLevelType w:val="multilevel"/>
    <w:tmpl w:val="85E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D76733"/>
    <w:multiLevelType w:val="multilevel"/>
    <w:tmpl w:val="C2C0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861811"/>
    <w:multiLevelType w:val="multilevel"/>
    <w:tmpl w:val="EE1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2F5D81"/>
    <w:multiLevelType w:val="multilevel"/>
    <w:tmpl w:val="CA22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533C04"/>
    <w:multiLevelType w:val="multilevel"/>
    <w:tmpl w:val="6D76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116369"/>
    <w:multiLevelType w:val="multilevel"/>
    <w:tmpl w:val="E398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791826"/>
    <w:multiLevelType w:val="multilevel"/>
    <w:tmpl w:val="375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673B86"/>
    <w:multiLevelType w:val="multilevel"/>
    <w:tmpl w:val="7B0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6B3BD8"/>
    <w:multiLevelType w:val="multilevel"/>
    <w:tmpl w:val="0FE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907B58"/>
    <w:multiLevelType w:val="multilevel"/>
    <w:tmpl w:val="4DDE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7F1F91"/>
    <w:multiLevelType w:val="multilevel"/>
    <w:tmpl w:val="7C2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0615E3"/>
    <w:multiLevelType w:val="multilevel"/>
    <w:tmpl w:val="9C1E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825748"/>
    <w:multiLevelType w:val="multilevel"/>
    <w:tmpl w:val="634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34"/>
  </w:num>
  <w:num w:numId="5">
    <w:abstractNumId w:val="20"/>
  </w:num>
  <w:num w:numId="6">
    <w:abstractNumId w:val="40"/>
  </w:num>
  <w:num w:numId="7">
    <w:abstractNumId w:val="17"/>
  </w:num>
  <w:num w:numId="8">
    <w:abstractNumId w:val="35"/>
  </w:num>
  <w:num w:numId="9">
    <w:abstractNumId w:val="46"/>
  </w:num>
  <w:num w:numId="10">
    <w:abstractNumId w:val="3"/>
  </w:num>
  <w:num w:numId="11">
    <w:abstractNumId w:val="47"/>
  </w:num>
  <w:num w:numId="12">
    <w:abstractNumId w:val="42"/>
  </w:num>
  <w:num w:numId="13">
    <w:abstractNumId w:val="52"/>
  </w:num>
  <w:num w:numId="14">
    <w:abstractNumId w:val="10"/>
  </w:num>
  <w:num w:numId="15">
    <w:abstractNumId w:val="26"/>
  </w:num>
  <w:num w:numId="16">
    <w:abstractNumId w:val="25"/>
  </w:num>
  <w:num w:numId="17">
    <w:abstractNumId w:val="11"/>
  </w:num>
  <w:num w:numId="18">
    <w:abstractNumId w:val="45"/>
  </w:num>
  <w:num w:numId="19">
    <w:abstractNumId w:val="37"/>
  </w:num>
  <w:num w:numId="20">
    <w:abstractNumId w:val="38"/>
  </w:num>
  <w:num w:numId="21">
    <w:abstractNumId w:val="15"/>
  </w:num>
  <w:num w:numId="22">
    <w:abstractNumId w:val="16"/>
  </w:num>
  <w:num w:numId="23">
    <w:abstractNumId w:val="30"/>
  </w:num>
  <w:num w:numId="24">
    <w:abstractNumId w:val="31"/>
  </w:num>
  <w:num w:numId="25">
    <w:abstractNumId w:val="21"/>
  </w:num>
  <w:num w:numId="26">
    <w:abstractNumId w:val="50"/>
  </w:num>
  <w:num w:numId="27">
    <w:abstractNumId w:val="12"/>
  </w:num>
  <w:num w:numId="28">
    <w:abstractNumId w:val="28"/>
  </w:num>
  <w:num w:numId="29">
    <w:abstractNumId w:val="29"/>
  </w:num>
  <w:num w:numId="30">
    <w:abstractNumId w:val="51"/>
  </w:num>
  <w:num w:numId="31">
    <w:abstractNumId w:val="7"/>
  </w:num>
  <w:num w:numId="32">
    <w:abstractNumId w:val="48"/>
  </w:num>
  <w:num w:numId="33">
    <w:abstractNumId w:val="19"/>
  </w:num>
  <w:num w:numId="34">
    <w:abstractNumId w:val="13"/>
  </w:num>
  <w:num w:numId="35">
    <w:abstractNumId w:val="23"/>
  </w:num>
  <w:num w:numId="36">
    <w:abstractNumId w:val="49"/>
  </w:num>
  <w:num w:numId="37">
    <w:abstractNumId w:val="22"/>
  </w:num>
  <w:num w:numId="38">
    <w:abstractNumId w:val="14"/>
  </w:num>
  <w:num w:numId="39">
    <w:abstractNumId w:val="9"/>
  </w:num>
  <w:num w:numId="40">
    <w:abstractNumId w:val="1"/>
  </w:num>
  <w:num w:numId="41">
    <w:abstractNumId w:val="18"/>
  </w:num>
  <w:num w:numId="42">
    <w:abstractNumId w:val="6"/>
  </w:num>
  <w:num w:numId="43">
    <w:abstractNumId w:val="0"/>
  </w:num>
  <w:num w:numId="44">
    <w:abstractNumId w:val="8"/>
  </w:num>
  <w:num w:numId="45">
    <w:abstractNumId w:val="33"/>
  </w:num>
  <w:num w:numId="46">
    <w:abstractNumId w:val="4"/>
  </w:num>
  <w:num w:numId="47">
    <w:abstractNumId w:val="36"/>
  </w:num>
  <w:num w:numId="48">
    <w:abstractNumId w:val="5"/>
  </w:num>
  <w:num w:numId="49">
    <w:abstractNumId w:val="44"/>
  </w:num>
  <w:num w:numId="50">
    <w:abstractNumId w:val="41"/>
  </w:num>
  <w:num w:numId="51">
    <w:abstractNumId w:val="43"/>
  </w:num>
  <w:num w:numId="52">
    <w:abstractNumId w:val="39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31F27"/>
    <w:rsid w:val="00145604"/>
    <w:rsid w:val="00171580"/>
    <w:rsid w:val="00172A27"/>
    <w:rsid w:val="00175078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2ECD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33F34"/>
    <w:rsid w:val="00346387"/>
    <w:rsid w:val="00346C7A"/>
    <w:rsid w:val="003529B9"/>
    <w:rsid w:val="00355823"/>
    <w:rsid w:val="003675C7"/>
    <w:rsid w:val="00384AFD"/>
    <w:rsid w:val="00387D30"/>
    <w:rsid w:val="00387DBB"/>
    <w:rsid w:val="003B74EA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86FC2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E19FA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70BA9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2CF3"/>
    <w:rsid w:val="00CC5804"/>
    <w:rsid w:val="00CD3524"/>
    <w:rsid w:val="00CE5148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3719"/>
    <w:rsid w:val="00EC6E56"/>
    <w:rsid w:val="00ED6413"/>
    <w:rsid w:val="00EE23F7"/>
    <w:rsid w:val="00F02CC6"/>
    <w:rsid w:val="00F06060"/>
    <w:rsid w:val="00F2148F"/>
    <w:rsid w:val="00F27837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435A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2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CC2CF3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2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CC2CF3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3501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2020-09-15T03:49:00Z</dcterms:modified>
</cp:coreProperties>
</file>