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5838B1">
        <w:rPr>
          <w:rFonts w:eastAsia="Times New Roman"/>
          <w:b/>
          <w:color w:val="00B0F0"/>
          <w:szCs w:val="24"/>
        </w:rPr>
        <w:t>2</w:t>
      </w:r>
      <w:r w:rsidRPr="001F14A3">
        <w:rPr>
          <w:rFonts w:eastAsia="Times New Roman"/>
          <w:b/>
          <w:color w:val="00B0F0"/>
          <w:szCs w:val="24"/>
        </w:rPr>
        <w:t>:</w:t>
      </w:r>
    </w:p>
    <w:p w:rsidR="005838B1" w:rsidRDefault="005838B1" w:rsidP="005838B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5838B1">
        <w:rPr>
          <w:rFonts w:eastAsia="Times New Roman"/>
          <w:b/>
          <w:color w:val="FF0000"/>
          <w:szCs w:val="24"/>
        </w:rPr>
        <w:t>THỰC HÀNH : NHẬN BIẾT ĐẶC ĐIỂM MÔI TRƯỜNG ĐỚI</w:t>
      </w:r>
      <w:r>
        <w:rPr>
          <w:rFonts w:eastAsia="Times New Roman"/>
          <w:b/>
          <w:color w:val="FF0000"/>
          <w:szCs w:val="24"/>
        </w:rPr>
        <w:t xml:space="preserve"> </w:t>
      </w:r>
      <w:r w:rsidRPr="005838B1">
        <w:rPr>
          <w:rFonts w:eastAsia="Times New Roman"/>
          <w:b/>
          <w:color w:val="FF0000"/>
          <w:szCs w:val="24"/>
        </w:rPr>
        <w:t>NÓNG</w:t>
      </w:r>
    </w:p>
    <w:p w:rsidR="005838B1" w:rsidRDefault="005838B1" w:rsidP="005838B1">
      <w:pPr>
        <w:spacing w:before="60"/>
        <w:jc w:val="both"/>
        <w:rPr>
          <w:sz w:val="28"/>
          <w:szCs w:val="28"/>
        </w:rPr>
      </w:pPr>
      <w:r w:rsidRPr="00754F8C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Xa-ha-ra thuộc môi trường: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 Môi trường xích đạo ẩm.</w:t>
      </w:r>
    </w:p>
    <w:p w:rsidR="005838B1" w:rsidRP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B. </w:t>
      </w:r>
      <w:r w:rsidRPr="005838B1">
        <w:rPr>
          <w:sz w:val="28"/>
          <w:szCs w:val="28"/>
        </w:rPr>
        <w:t>Môi trường hoang mạc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Môi trường nhiệt đới (xa van, đồng cỏ cao).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>D.</w:t>
      </w:r>
      <w:r>
        <w:rPr>
          <w:b/>
          <w:color w:val="3366FF"/>
          <w:szCs w:val="28"/>
        </w:rPr>
        <w:t xml:space="preserve"> </w:t>
      </w:r>
      <w:r>
        <w:rPr>
          <w:sz w:val="28"/>
          <w:szCs w:val="28"/>
        </w:rPr>
        <w:t>Tất cả đều sai</w:t>
      </w:r>
    </w:p>
    <w:p w:rsidR="005838B1" w:rsidRDefault="005838B1" w:rsidP="005838B1">
      <w:pPr>
        <w:rPr>
          <w:sz w:val="28"/>
          <w:szCs w:val="28"/>
        </w:rPr>
      </w:pPr>
      <w:bookmarkStart w:id="0" w:name="_GoBack"/>
      <w:bookmarkEnd w:id="0"/>
      <w:r w:rsidRPr="00754F8C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Công viên quốc gia Se-ran-gat thuộc môi trường nào?</w:t>
      </w:r>
    </w:p>
    <w:p w:rsid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Môi trường cận xích đạo</w:t>
      </w:r>
      <w:r>
        <w:tab/>
      </w:r>
      <w:r w:rsidRPr="00754F8C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Môi trường hoang mạc</w:t>
      </w:r>
    </w:p>
    <w:p w:rsidR="005838B1" w:rsidRP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Môi trường xích đạo</w:t>
      </w:r>
      <w:r>
        <w:tab/>
      </w:r>
      <w:r w:rsidRPr="00754F8C">
        <w:rPr>
          <w:b/>
          <w:color w:val="3366FF"/>
          <w:szCs w:val="28"/>
        </w:rPr>
        <w:t xml:space="preserve">D. </w:t>
      </w:r>
      <w:r w:rsidRPr="005838B1">
        <w:rPr>
          <w:sz w:val="28"/>
          <w:szCs w:val="28"/>
        </w:rPr>
        <w:t>Môi trường nhiệt đới</w:t>
      </w:r>
    </w:p>
    <w:p w:rsidR="005838B1" w:rsidRDefault="005838B1" w:rsidP="005838B1">
      <w:pPr>
        <w:spacing w:before="60"/>
        <w:jc w:val="both"/>
        <w:rPr>
          <w:sz w:val="28"/>
          <w:szCs w:val="28"/>
        </w:rPr>
      </w:pPr>
      <w:r w:rsidRPr="00754F8C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Nóng quanh năm, nhiệt độ trên 20°C và có 2 lần nhiệt độ lên cao trong năm. Đây là đặc điểm của</w:t>
      </w:r>
    </w:p>
    <w:p w:rsid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A. </w:t>
      </w:r>
      <w:r w:rsidRPr="005838B1">
        <w:rPr>
          <w:sz w:val="28"/>
          <w:szCs w:val="28"/>
        </w:rPr>
        <w:t>Môi trường đới nóng</w:t>
      </w:r>
      <w:r>
        <w:tab/>
      </w:r>
      <w:r w:rsidRPr="00754F8C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Môi trường hoang mạc</w:t>
      </w:r>
    </w:p>
    <w:p w:rsid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Môi trường nhiệt đới</w:t>
      </w:r>
      <w:r>
        <w:tab/>
      </w:r>
      <w:r w:rsidRPr="00754F8C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Môi trường ôn đới</w:t>
      </w:r>
    </w:p>
    <w:p w:rsidR="005838B1" w:rsidRDefault="005838B1" w:rsidP="005838B1">
      <w:pPr>
        <w:spacing w:before="60"/>
        <w:jc w:val="both"/>
        <w:rPr>
          <w:sz w:val="28"/>
          <w:szCs w:val="28"/>
        </w:rPr>
      </w:pPr>
      <w:r w:rsidRPr="00754F8C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Môi trường đới nóng là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Vào mùa hạ nhưng lại là mùa mưa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Mưa quanh năm</w:t>
      </w:r>
    </w:p>
    <w:p w:rsidR="005838B1" w:rsidRP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C. </w:t>
      </w:r>
      <w:r w:rsidRPr="005838B1">
        <w:rPr>
          <w:sz w:val="28"/>
          <w:szCs w:val="28"/>
        </w:rPr>
        <w:t>Vào mùa hạ, có một mùa khô vào mùa mưa</w:t>
      </w:r>
    </w:p>
    <w:p w:rsidR="005838B1" w:rsidRDefault="005838B1" w:rsidP="005838B1">
      <w:pPr>
        <w:ind w:firstLine="283"/>
      </w:pPr>
      <w:r w:rsidRPr="00754F8C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Mùa đông mát, mưa rất ít và tập trung vào thu đông</w:t>
      </w:r>
    </w:p>
    <w:p w:rsidR="005838B1" w:rsidRDefault="005838B1" w:rsidP="005838B1">
      <w:pPr>
        <w:spacing w:before="60"/>
        <w:jc w:val="both"/>
        <w:rPr>
          <w:sz w:val="28"/>
          <w:szCs w:val="28"/>
        </w:rPr>
      </w:pPr>
      <w:r w:rsidRPr="00754F8C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Bắc Công-gô thuộc môi trường nào?</w:t>
      </w:r>
    </w:p>
    <w:p w:rsid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Môi trường cận xích đạo</w:t>
      </w:r>
      <w:r>
        <w:tab/>
      </w:r>
      <w:r w:rsidRPr="00754F8C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Môi trường ôn đới</w:t>
      </w:r>
    </w:p>
    <w:p w:rsidR="005838B1" w:rsidRDefault="005838B1" w:rsidP="005838B1">
      <w:pPr>
        <w:tabs>
          <w:tab w:val="left" w:pos="5136"/>
        </w:tabs>
        <w:ind w:firstLine="283"/>
      </w:pPr>
      <w:r w:rsidRPr="00754F8C">
        <w:rPr>
          <w:b/>
          <w:color w:val="3366FF"/>
          <w:szCs w:val="28"/>
        </w:rPr>
        <w:t xml:space="preserve">C. </w:t>
      </w:r>
      <w:r w:rsidRPr="005838B1">
        <w:rPr>
          <w:sz w:val="28"/>
          <w:szCs w:val="28"/>
        </w:rPr>
        <w:t>Môi trường xích đạo ẩm</w:t>
      </w:r>
      <w:r>
        <w:tab/>
      </w:r>
      <w:r w:rsidRPr="00754F8C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Môi trường nhiệt đới</w:t>
      </w:r>
    </w:p>
    <w:p w:rsidR="005838B1" w:rsidRDefault="005838B1" w:rsidP="005838B1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p w:rsidR="005838B1" w:rsidRDefault="005838B1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838B1" w:rsidRPr="005838B1" w:rsidTr="005838B1">
        <w:tc>
          <w:tcPr>
            <w:tcW w:w="1013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838B1" w:rsidRPr="005838B1" w:rsidRDefault="005838B1" w:rsidP="00C551E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38B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5838B1" w:rsidRPr="001F14A3" w:rsidRDefault="005838B1" w:rsidP="00ED1345">
      <w:pPr>
        <w:jc w:val="center"/>
        <w:rPr>
          <w:b/>
          <w:color w:val="FF0000"/>
          <w:szCs w:val="24"/>
        </w:rPr>
      </w:pPr>
    </w:p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34" w:rsidRDefault="00425534">
      <w:r>
        <w:separator/>
      </w:r>
    </w:p>
  </w:endnote>
  <w:endnote w:type="continuationSeparator" w:id="0">
    <w:p w:rsidR="00425534" w:rsidRDefault="004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34" w:rsidRDefault="00425534">
      <w:r>
        <w:separator/>
      </w:r>
    </w:p>
  </w:footnote>
  <w:footnote w:type="continuationSeparator" w:id="0">
    <w:p w:rsidR="00425534" w:rsidRDefault="0042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26E8F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2020-08-14T07:30:00Z</dcterms:modified>
</cp:coreProperties>
</file>