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E913AE">
        <w:rPr>
          <w:rFonts w:eastAsia="Times New Roman"/>
          <w:b/>
          <w:color w:val="00B0F0"/>
          <w:sz w:val="26"/>
          <w:szCs w:val="26"/>
        </w:rPr>
        <w:t>9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E913AE" w:rsidRDefault="00E913AE" w:rsidP="00E913AE">
      <w:pPr>
        <w:spacing w:before="60"/>
        <w:jc w:val="center"/>
        <w:rPr>
          <w:b/>
          <w:color w:val="FF0000"/>
        </w:rPr>
      </w:pPr>
      <w:r w:rsidRPr="00E913AE">
        <w:rPr>
          <w:b/>
          <w:color w:val="FF0000"/>
        </w:rPr>
        <w:t>KHÍ ÁP VÀ GIÓ TRÊN TRÁI ĐẤT</w:t>
      </w:r>
      <w:r w:rsidRPr="00E913AE">
        <w:rPr>
          <w:b/>
          <w:color w:val="FF0000"/>
        </w:rPr>
        <w:cr/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Đai áp cao chữ C nằm ở bao nhiêu độ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30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, 90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Trên bề mặt trái đất có bao nhiêu vành đai áp thấp?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2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3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4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5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Đai áp thấp "T" nằm ở vĩ độ bao nhiêu?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30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Gió Tín Phong còn được gọi là gió gì?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Gió núi - thung lũng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Gió Phơn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Gió Mậu Dịch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Gió Đông cực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Sức ép của không khí lên bề mặt trái đất gọi 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Lớp vỏ khí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Gió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Khối khí</w:t>
      </w:r>
      <w:r>
        <w:tab/>
      </w:r>
      <w:r w:rsidRPr="00C6259B">
        <w:rPr>
          <w:b/>
          <w:bCs/>
          <w:color w:val="3366FF"/>
          <w:szCs w:val="26"/>
        </w:rPr>
        <w:t xml:space="preserve">D. </w:t>
      </w:r>
      <w:r w:rsidRPr="00C6259B">
        <w:rPr>
          <w:bCs/>
          <w:color w:val="000000"/>
          <w:sz w:val="26"/>
          <w:szCs w:val="26"/>
        </w:rPr>
        <w:t>Khí áp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bề mặt trái đất có bao nhiêu vành đai khí áp: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4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5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6</w:t>
      </w:r>
      <w:r>
        <w:tab/>
      </w:r>
      <w:r w:rsidRPr="00C6259B">
        <w:rPr>
          <w:b/>
          <w:bCs/>
          <w:color w:val="3366FF"/>
          <w:szCs w:val="26"/>
        </w:rPr>
        <w:t xml:space="preserve">D. </w:t>
      </w:r>
      <w:r w:rsidRPr="00C6259B">
        <w:rPr>
          <w:bCs/>
          <w:color w:val="000000"/>
          <w:sz w:val="26"/>
          <w:szCs w:val="26"/>
        </w:rPr>
        <w:t> 7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Không khí luôn luôn chuyển động từ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Nơi áp thấp về nơi áp cao.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Biển vào đất liền.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Nơi áp cao về nơi áp thấp.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Đất liền ra biển.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Ở miền Trung nước ta, vào mùa hè có gió khô nóng thổi vào, đó là gió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Nam.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Gió Đông Bắc.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Gió Tây Nam.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Cả 3 câu trên đều sai.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bề mặt Trái Đất có bao nhiêu đai khí áp thấp?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1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2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3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4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Trái Đất gồm tất cả 7 đai khí áp cao và thấp, trong đó có: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4 đai áp cao và 3 đai áp thấp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2 đai áp cao và 5 đai áp thấp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3 đai áp cao và 4 đai áp thấp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5 đai áp cao và 2 đai áp thấp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Trên bề mặt trái đất có bao nhiêu vành đai khí áp?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4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5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6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7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Không khí luôn luôn chuyển động từ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Nơi áp thấp về nơi áp cao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Biển vào đất liền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Nơi áp cao về nơi áp thấp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Đất liền ra biển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Loại gió thổi thường xuyên từ đai áp cao chí tuyến về các đai áp thấp khoảng vĩ độ 60 độ 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Gió Đông cực</w:t>
      </w:r>
      <w:r>
        <w:tab/>
      </w:r>
      <w:r w:rsidRPr="00C6259B">
        <w:rPr>
          <w:b/>
          <w:bCs/>
          <w:color w:val="3366FF"/>
          <w:szCs w:val="26"/>
        </w:rPr>
        <w:t xml:space="preserve">B. </w:t>
      </w:r>
      <w:r w:rsidRPr="00C6259B">
        <w:rPr>
          <w:bCs/>
          <w:color w:val="000000"/>
          <w:sz w:val="26"/>
          <w:szCs w:val="26"/>
        </w:rPr>
        <w:t>Gió Tây ôn đới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Gió Tín phong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Cả ba đều sai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Ở hai bên xích đạo, gió thổi một chiều quanh năm từ vĩ độ 30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 và Nam về xích đạo là gió?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Tây ôn đới.</w:t>
      </w:r>
      <w:r>
        <w:tab/>
      </w:r>
      <w:r w:rsidRPr="00C6259B">
        <w:rPr>
          <w:b/>
          <w:bCs/>
          <w:color w:val="3366FF"/>
          <w:szCs w:val="26"/>
        </w:rPr>
        <w:t xml:space="preserve">B. </w:t>
      </w:r>
      <w:r w:rsidRPr="00C6259B">
        <w:rPr>
          <w:bCs/>
          <w:color w:val="000000"/>
          <w:sz w:val="26"/>
          <w:szCs w:val="26"/>
        </w:rPr>
        <w:t> Gió Tín Phong.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Gió mùa đông Bắc.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Gió mùa đông Nam.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Đai áp thấp "T" nằm ở vĩ độ bao nhiêu?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, 60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30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Dụng cụ để đo khí áp 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Nhiệt kế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Áp kế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Khí áp kế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Vũ kế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lastRenderedPageBreak/>
        <w:t>Câu 17: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Gió Tín Phong còn được gọi là gió gì?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núi - thung lũng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Gió Phơn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Gió Mậu Dịch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Gió Đông cực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Gió Tây ôn đới là gió thổi thường xuyên từ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Vĩ độ 30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 Bắc, Nam lên khoảng vĩ độ 60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 Bắc, Nam.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Vĩ độ 60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Bắc, Nam lên khoảng vĩ độ 90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Bắc, Nam.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Cả A và B đều đúng.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Cả A và B đều sai.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Đai áp cao chữ C nằm ở bao nhiêu độ?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30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</w:p>
    <w:p w:rsidR="00E913AE" w:rsidRPr="00E913AE" w:rsidRDefault="00E913AE" w:rsidP="00E913AE">
      <w:pPr>
        <w:spacing w:before="60"/>
        <w:jc w:val="center"/>
        <w:rPr>
          <w:b/>
          <w:color w:val="FF0000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780574" w:rsidRDefault="00780574" w:rsidP="005A03F6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80574" w:rsidRDefault="00780574" w:rsidP="005A03F6">
      <w:pPr>
        <w:jc w:val="center"/>
        <w:rPr>
          <w:b/>
          <w:color w:val="FF0000"/>
          <w:sz w:val="26"/>
          <w:szCs w:val="26"/>
        </w:rPr>
      </w:pPr>
    </w:p>
    <w:p w:rsidR="00563216" w:rsidRDefault="00563216" w:rsidP="005A03F6">
      <w:pPr>
        <w:jc w:val="center"/>
        <w:rPr>
          <w:b/>
          <w:color w:val="FF0000"/>
          <w:sz w:val="26"/>
          <w:szCs w:val="26"/>
        </w:rPr>
      </w:pPr>
    </w:p>
    <w:p w:rsidR="005E7198" w:rsidRDefault="005E7198" w:rsidP="005A03F6">
      <w:pPr>
        <w:jc w:val="center"/>
        <w:rPr>
          <w:b/>
          <w:color w:val="FF0000"/>
          <w:sz w:val="26"/>
          <w:szCs w:val="26"/>
        </w:rPr>
      </w:pPr>
    </w:p>
    <w:p w:rsidR="005E7198" w:rsidRDefault="005E7198" w:rsidP="00F95463">
      <w:pPr>
        <w:jc w:val="center"/>
        <w:rPr>
          <w:b/>
          <w:color w:val="FF0000"/>
          <w:sz w:val="26"/>
          <w:szCs w:val="26"/>
        </w:rPr>
      </w:pPr>
    </w:p>
    <w:sectPr w:rsidR="005E7198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84" w:rsidRDefault="00C35484">
      <w:r>
        <w:separator/>
      </w:r>
    </w:p>
  </w:endnote>
  <w:endnote w:type="continuationSeparator" w:id="0">
    <w:p w:rsidR="00C35484" w:rsidRDefault="00C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84" w:rsidRDefault="00C35484">
      <w:r>
        <w:separator/>
      </w:r>
    </w:p>
  </w:footnote>
  <w:footnote w:type="continuationSeparator" w:id="0">
    <w:p w:rsidR="00C35484" w:rsidRDefault="00C3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2020-08-12T09:54:00Z</dcterms:modified>
</cp:coreProperties>
</file>