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9D" w:rsidRDefault="00EA4B0B">
      <w:pPr>
        <w:spacing w:after="165"/>
        <w:ind w:left="543"/>
      </w:pPr>
      <w:r>
        <w:rPr>
          <w:rFonts w:ascii="Arial" w:eastAsia="Arial" w:hAnsi="Arial" w:cs="Arial"/>
          <w:b/>
          <w:color w:val="002060"/>
          <w:sz w:val="28"/>
        </w:rPr>
        <w:t>DỰ KIẾN PHÂN PHỐ</w:t>
      </w:r>
      <w:bookmarkStart w:id="0" w:name="_GoBack"/>
      <w:bookmarkEnd w:id="0"/>
      <w:r>
        <w:rPr>
          <w:rFonts w:ascii="Arial" w:eastAsia="Arial" w:hAnsi="Arial" w:cs="Arial"/>
          <w:b/>
          <w:color w:val="002060"/>
          <w:sz w:val="28"/>
        </w:rPr>
        <w:t xml:space="preserve">I CHƯƠNG TRÌNH MÔN KHOA HỌC TỰ NHIÊN 7 </w:t>
      </w:r>
    </w:p>
    <w:p w:rsidR="00B0219D" w:rsidRDefault="00EA4B0B">
      <w:pPr>
        <w:spacing w:after="0"/>
        <w:ind w:left="543"/>
        <w:jc w:val="center"/>
      </w:pPr>
      <w:r>
        <w:rPr>
          <w:rFonts w:ascii="Arial" w:eastAsia="Arial" w:hAnsi="Arial" w:cs="Arial"/>
          <w:b/>
          <w:color w:val="FF0000"/>
          <w:sz w:val="28"/>
        </w:rPr>
        <w:t>(Bộ sách Chân trời sáng tạo – Nxb Giáo dục Việt Nam)</w:t>
      </w:r>
      <w:r>
        <w:rPr>
          <w:rFonts w:ascii="Arial" w:eastAsia="Arial" w:hAnsi="Arial" w:cs="Arial"/>
          <w:color w:val="FF0000"/>
          <w:sz w:val="28"/>
        </w:rPr>
        <w:t xml:space="preserve"> </w:t>
      </w:r>
    </w:p>
    <w:tbl>
      <w:tblPr>
        <w:tblStyle w:val="TableGrid"/>
        <w:tblW w:w="10198" w:type="dxa"/>
        <w:tblInd w:w="5" w:type="dxa"/>
        <w:tblCellMar>
          <w:top w:w="71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828"/>
        <w:gridCol w:w="1152"/>
        <w:gridCol w:w="8218"/>
      </w:tblGrid>
      <w:tr w:rsidR="00B0219D">
        <w:trPr>
          <w:trHeight w:val="7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jc w:val="both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TUẦN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left="38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SỐ TIẾT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TÊN BÀI HỌC </w:t>
            </w:r>
          </w:p>
        </w:tc>
      </w:tr>
      <w:tr w:rsidR="00B0219D">
        <w:trPr>
          <w:trHeight w:val="398"/>
        </w:trPr>
        <w:tc>
          <w:tcPr>
            <w:tcW w:w="10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HỌC KỲ 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219D">
        <w:trPr>
          <w:trHeight w:val="38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1 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4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FF0000"/>
              </w:rPr>
              <w:t>Mở đầu (5 tiết)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1. Phương pháp và kĩ năng học tập môn Khoa học tự nhiên </w:t>
            </w:r>
          </w:p>
        </w:tc>
      </w:tr>
      <w:tr w:rsidR="00B0219D">
        <w:trPr>
          <w:trHeight w:val="38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>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1. Phương pháp và kĩ năng học tập môn Khoa học tự nhiên (tiếp theo) </w:t>
            </w:r>
          </w:p>
        </w:tc>
      </w:tr>
      <w:tr w:rsidR="00B0219D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r>
              <w:rPr>
                <w:rFonts w:ascii="Arial" w:eastAsia="Arial" w:hAnsi="Arial" w:cs="Arial"/>
                <w:b/>
                <w:color w:val="FF0000"/>
              </w:rPr>
              <w:t>Chủ đề 1: Nguyên tử - Nguyên tố hóa học – Sơ lược bảng tuần hoàn các nguyên tố hóa học (15 tiết)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3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2. Nguyên tử  </w:t>
            </w:r>
          </w:p>
        </w:tc>
      </w:tr>
      <w:tr w:rsidR="00B0219D">
        <w:trPr>
          <w:trHeight w:val="38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2. Nguyên tử (tiếp theo)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3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3. Nguyên tố hóa học </w:t>
            </w:r>
          </w:p>
        </w:tc>
      </w:tr>
      <w:tr w:rsidR="00B0219D">
        <w:trPr>
          <w:trHeight w:val="3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4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4. Sơ lược về bảng tuần hoàn các nguyên tố hóa học </w:t>
            </w:r>
          </w:p>
        </w:tc>
      </w:tr>
      <w:tr w:rsidR="00B0219D">
        <w:trPr>
          <w:trHeight w:val="38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3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4. Sơ lược về bảng tuần hoàn các nguyên tố hóa học (tiếp theo)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002060"/>
              </w:rPr>
              <w:t xml:space="preserve">Ôn tập chủ đề 1 </w:t>
            </w:r>
          </w:p>
        </w:tc>
      </w:tr>
      <w:tr w:rsidR="00B0219D">
        <w:trPr>
          <w:trHeight w:val="38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7030A0"/>
              </w:rPr>
              <w:t>Kiểm tra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FF0000"/>
              </w:rPr>
              <w:t>Chủ đề 2: Phân tử (13 tiết)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3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5. Phân tử – Đơn chất – Hợp chất </w:t>
            </w:r>
          </w:p>
        </w:tc>
      </w:tr>
      <w:tr w:rsidR="00B0219D">
        <w:trPr>
          <w:trHeight w:val="38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5. Phân tử – Đơn chất – Hợp chất (tiếp theo)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3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6. Giới thiệu về liên kết hóa học </w:t>
            </w:r>
          </w:p>
        </w:tc>
      </w:tr>
      <w:tr w:rsidR="00B0219D">
        <w:trPr>
          <w:trHeight w:val="38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6. Giới thiệu về liên kết hóa học (tiếp theo)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3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7. Hóa trị và công thức hóa học </w:t>
            </w:r>
          </w:p>
        </w:tc>
      </w:tr>
      <w:tr w:rsidR="00B0219D">
        <w:trPr>
          <w:trHeight w:val="38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7. Hóa trị và công thức hóa học (tiếp theo)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002060"/>
              </w:rPr>
              <w:t xml:space="preserve">Ôn tập chủ đề 2 </w:t>
            </w:r>
          </w:p>
        </w:tc>
      </w:tr>
      <w:tr w:rsidR="00B0219D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7030A0"/>
              </w:rPr>
              <w:t>Kiểm tra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219D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FF0000"/>
              </w:rPr>
              <w:t>Chủ đề 3: Tốc độ (11 tiết)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8. Tốc độ chuyển động </w:t>
            </w:r>
          </w:p>
        </w:tc>
      </w:tr>
      <w:tr w:rsidR="00B0219D">
        <w:trPr>
          <w:trHeight w:val="38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10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2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8. Tốc độ chuyển động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2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9. Đồ thị quãng đường – thời gian </w:t>
            </w:r>
          </w:p>
        </w:tc>
      </w:tr>
      <w:tr w:rsidR="00B0219D">
        <w:trPr>
          <w:trHeight w:val="38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11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9. Đồ thị quãng đường – thời gian (tiếp theo) </w:t>
            </w:r>
          </w:p>
        </w:tc>
      </w:tr>
      <w:tr w:rsidR="00B0219D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3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10. Đo tốc độ </w:t>
            </w:r>
          </w:p>
        </w:tc>
      </w:tr>
      <w:tr w:rsidR="00B0219D">
        <w:trPr>
          <w:trHeight w:val="38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12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11. Tốc độ và an toàn giao thông </w:t>
            </w:r>
          </w:p>
        </w:tc>
      </w:tr>
      <w:tr w:rsidR="00B0219D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002060"/>
              </w:rPr>
              <w:t xml:space="preserve">Ôn tập chủ đề 3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7030A0"/>
              </w:rPr>
              <w:t>Kiểm tra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219D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FF0000"/>
              </w:rPr>
              <w:t>Chủ đề 4: Âm thanh (10 tiết)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12. Mô tả sóng âm </w:t>
            </w:r>
          </w:p>
        </w:tc>
      </w:tr>
    </w:tbl>
    <w:p w:rsidR="00B0219D" w:rsidRDefault="00B0219D">
      <w:pPr>
        <w:spacing w:after="0"/>
        <w:ind w:left="-852" w:right="10516"/>
      </w:pPr>
    </w:p>
    <w:tbl>
      <w:tblPr>
        <w:tblStyle w:val="TableGrid"/>
        <w:tblW w:w="10198" w:type="dxa"/>
        <w:tblInd w:w="5" w:type="dxa"/>
        <w:tblCellMar>
          <w:top w:w="28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828"/>
        <w:gridCol w:w="1152"/>
        <w:gridCol w:w="8218"/>
      </w:tblGrid>
      <w:tr w:rsidR="00B0219D">
        <w:trPr>
          <w:trHeight w:val="38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13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2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12. Mô tả sóng âm (tiếp theo)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2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13. Độ to và độ cao của âm  </w:t>
            </w:r>
          </w:p>
        </w:tc>
      </w:tr>
      <w:tr w:rsidR="00B0219D">
        <w:trPr>
          <w:trHeight w:val="38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14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13. Độ to và độ cao của âm (tiếp theo)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3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14. Phản xạ âm </w:t>
            </w:r>
          </w:p>
        </w:tc>
      </w:tr>
      <w:tr w:rsidR="00B0219D">
        <w:trPr>
          <w:trHeight w:val="38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15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002060"/>
              </w:rPr>
              <w:t xml:space="preserve">Ôn tập chủ đề 4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7030A0"/>
              </w:rPr>
              <w:t>Kiểm tra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219D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FF0000"/>
              </w:rPr>
              <w:t>Chủ đề 5: Ánh sáng (9 tiết)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2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15. Ánh sáng, tia sáng </w:t>
            </w:r>
          </w:p>
        </w:tc>
      </w:tr>
      <w:tr w:rsidR="00B0219D">
        <w:trPr>
          <w:trHeight w:val="38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16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15. Ánh sáng, tia sáng (tiếp theo) </w:t>
            </w:r>
          </w:p>
        </w:tc>
      </w:tr>
      <w:tr w:rsidR="00B0219D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3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16. Sự phản xạ ánh sáng  </w:t>
            </w:r>
          </w:p>
        </w:tc>
      </w:tr>
      <w:tr w:rsidR="00B0219D">
        <w:trPr>
          <w:trHeight w:val="38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17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2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17. Ảnh của vật tạo bởi gương phẳng </w:t>
            </w:r>
          </w:p>
        </w:tc>
      </w:tr>
      <w:tr w:rsidR="00B0219D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002060"/>
              </w:rPr>
              <w:t xml:space="preserve">Ôn tập chủ đề 5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7030A0"/>
              </w:rPr>
              <w:t>Kiểm tra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219D">
        <w:trPr>
          <w:trHeight w:val="38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18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2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FF0000"/>
              </w:rPr>
              <w:t>Kiểm tra học kì 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219D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HỌC KỲ II</w:t>
            </w:r>
            <w:r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</w:p>
        </w:tc>
      </w:tr>
      <w:tr w:rsidR="00B0219D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FF0000"/>
              </w:rPr>
              <w:t>Chủ đề 6: Từ (10 tiết)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2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18. Nam châm </w:t>
            </w:r>
          </w:p>
        </w:tc>
      </w:tr>
      <w:tr w:rsidR="00B0219D">
        <w:trPr>
          <w:trHeight w:val="38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19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3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19. Từ trường  </w:t>
            </w:r>
          </w:p>
        </w:tc>
      </w:tr>
      <w:tr w:rsidR="00B0219D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20. Từ trường Trái Đất – Sử dụng la bàn </w:t>
            </w:r>
          </w:p>
        </w:tc>
      </w:tr>
      <w:tr w:rsidR="00B0219D">
        <w:trPr>
          <w:trHeight w:val="38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20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2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20. Từ trường Trái Đất – Sử dụng la bàn (tiếp theo) </w:t>
            </w:r>
          </w:p>
        </w:tc>
      </w:tr>
      <w:tr w:rsidR="00B0219D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21. Nam châm điện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002060"/>
              </w:rPr>
              <w:t xml:space="preserve">Ôn tập chủ đề 6 </w:t>
            </w:r>
          </w:p>
        </w:tc>
      </w:tr>
      <w:tr w:rsidR="00B0219D">
        <w:trPr>
          <w:trHeight w:val="38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21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7030A0"/>
              </w:rPr>
              <w:t>Kiểm tra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219D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r>
              <w:rPr>
                <w:rFonts w:ascii="Arial" w:eastAsia="Arial" w:hAnsi="Arial" w:cs="Arial"/>
                <w:b/>
                <w:color w:val="FF0000"/>
              </w:rPr>
              <w:t>Chủ đề 7: Trao đổi chất và chuyển hoá năng lượng ở sinh vật (32 tiết)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219D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2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22. Vai trò của trao đổi chất và chuyển hóa năng lượng ở sinh vật </w:t>
            </w:r>
          </w:p>
        </w:tc>
      </w:tr>
      <w:tr w:rsidR="00B0219D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23. Quang hợp ở thực vật </w:t>
            </w:r>
          </w:p>
        </w:tc>
      </w:tr>
      <w:tr w:rsidR="00B0219D">
        <w:trPr>
          <w:trHeight w:val="38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22</w:t>
            </w:r>
            <w:r>
              <w:rPr>
                <w:rFonts w:ascii="Arial" w:eastAsia="Arial" w:hAnsi="Arial" w:cs="Arial"/>
                <w:color w:val="00206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3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23. Quang hợp ở thực vật (tiếp theo)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24. Thực hành chứng minh quang hợp ở cây xanh </w:t>
            </w:r>
          </w:p>
        </w:tc>
      </w:tr>
      <w:tr w:rsidR="00B0219D">
        <w:trPr>
          <w:trHeight w:val="38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23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24. Thực hành chứng minh quang hợp ở cây xanh (tiếp theo)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3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25. Hô hấp ở tế bào </w:t>
            </w:r>
          </w:p>
        </w:tc>
      </w:tr>
      <w:tr w:rsidR="00B0219D">
        <w:trPr>
          <w:trHeight w:val="468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24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2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26. Thực hành về hô hấp tế bào ở thực vật thông qua sự nảy mầm của hạt </w:t>
            </w:r>
          </w:p>
        </w:tc>
      </w:tr>
      <w:tr w:rsidR="00B0219D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2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27. Trao đổi khí ở sinh vật </w:t>
            </w:r>
          </w:p>
        </w:tc>
      </w:tr>
      <w:tr w:rsidR="00B0219D">
        <w:trPr>
          <w:trHeight w:val="38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25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2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27. Trao đổi khí ở sinh vật (tiếp theo) </w:t>
            </w:r>
          </w:p>
        </w:tc>
      </w:tr>
      <w:tr w:rsidR="00B0219D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7030A0"/>
              </w:rPr>
              <w:t>Kiểm tra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28. Vai trò của nước và các chất dinh dưỡng đối với cơ thể sinh vật </w:t>
            </w:r>
          </w:p>
        </w:tc>
      </w:tr>
      <w:tr w:rsidR="00B0219D">
        <w:trPr>
          <w:trHeight w:val="51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26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467"/>
            </w:pPr>
            <w:r>
              <w:rPr>
                <w:rFonts w:ascii="Arial" w:eastAsia="Arial" w:hAnsi="Arial" w:cs="Arial"/>
                <w:color w:val="002060"/>
              </w:rPr>
              <w:t xml:space="preserve">Bài 28. Vai trò của nước và các chất dinh dưỡng đối với cơ thể sinh vật  (tiếp theo) </w:t>
            </w:r>
          </w:p>
        </w:tc>
      </w:tr>
      <w:tr w:rsidR="00B0219D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3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29. Trao đổi nước và các chất dinh dưỡng ở thực vật </w:t>
            </w:r>
          </w:p>
        </w:tc>
      </w:tr>
      <w:tr w:rsidR="00B0219D">
        <w:trPr>
          <w:trHeight w:val="38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27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2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29. Trao đổi nước và các chất dinh dưỡng ở thực vật (tiếp theo)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2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30. Trao đổi nước và các chất dinh dưỡng ở động vật  </w:t>
            </w:r>
          </w:p>
        </w:tc>
      </w:tr>
      <w:tr w:rsidR="00B0219D">
        <w:trPr>
          <w:trHeight w:val="38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28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3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30. Trao đổi nước và các chất dinh dưỡng ở động vật (tiếp theo) </w:t>
            </w:r>
          </w:p>
        </w:tc>
      </w:tr>
      <w:tr w:rsidR="00B0219D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31. Thực hành chứng minh thân vận chuyển nước và lá thoát hơi nước </w:t>
            </w:r>
          </w:p>
        </w:tc>
      </w:tr>
      <w:tr w:rsidR="00B0219D">
        <w:trPr>
          <w:trHeight w:val="51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29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jc w:val="both"/>
            </w:pPr>
            <w:r>
              <w:rPr>
                <w:rFonts w:ascii="Arial" w:eastAsia="Arial" w:hAnsi="Arial" w:cs="Arial"/>
                <w:color w:val="002060"/>
              </w:rPr>
              <w:t xml:space="preserve">Bài 31. Thực hành chứng minh thân vận chuyển nước và lá thoát hơi nước (tiếp theo)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002060"/>
              </w:rPr>
              <w:t xml:space="preserve">Ôn tập chủ đề 7 </w:t>
            </w:r>
          </w:p>
        </w:tc>
      </w:tr>
      <w:tr w:rsidR="00B0219D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7030A0"/>
              </w:rPr>
              <w:t>Kiểm tra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FF0000"/>
              </w:rPr>
              <w:t>Chủ đề 8: Cảm ứng ở sinh vật và tập tính ở động vật (4 tiết)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219D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>Bài 32.</w:t>
            </w:r>
            <w:r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</w:rPr>
              <w:t xml:space="preserve">Cảm ứng ở sinh vật  </w:t>
            </w:r>
          </w:p>
        </w:tc>
      </w:tr>
      <w:tr w:rsidR="00B0219D">
        <w:trPr>
          <w:trHeight w:val="38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>30</w:t>
            </w:r>
            <w:r>
              <w:rPr>
                <w:rFonts w:ascii="Arial" w:eastAsia="Arial" w:hAnsi="Arial" w:cs="Arial"/>
                <w:color w:val="00206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>Bài 32.</w:t>
            </w:r>
            <w:r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</w:rPr>
              <w:t xml:space="preserve">Cảm ứng ở sinh vật (tiếp theo) </w:t>
            </w:r>
          </w:p>
        </w:tc>
      </w:tr>
      <w:tr w:rsidR="00B0219D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2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>Bài 33.</w:t>
            </w:r>
            <w:r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</w:rPr>
              <w:t xml:space="preserve">Tập tính ở động vật 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FF0000"/>
              </w:rPr>
              <w:t>Chủ đề 9: Sinh trưởng và phát triển ở sinh vật (7 tiết)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34. Sinh trưởng và phát triển ở sinh vật  </w:t>
            </w:r>
          </w:p>
        </w:tc>
      </w:tr>
      <w:tr w:rsidR="00B0219D">
        <w:trPr>
          <w:trHeight w:val="38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31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2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 xml:space="preserve">Bài 34. Sinh trưởng và phát triển ở sinh vật (tiếp theo)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2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>Bài 35.</w:t>
            </w:r>
            <w:r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</w:rPr>
              <w:t xml:space="preserve">Các nhân tố ảnh hưởng đến sinh trưởng và phát triển của sinh vật  </w:t>
            </w:r>
          </w:p>
        </w:tc>
      </w:tr>
      <w:tr w:rsidR="00B0219D">
        <w:trPr>
          <w:trHeight w:val="49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32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>Bài 36.</w:t>
            </w:r>
            <w:r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</w:rPr>
              <w:t xml:space="preserve">Thực hành chứng minh sinh trưởng và phát triển ở thực vật, động vật 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002060"/>
              </w:rPr>
              <w:t xml:space="preserve">Ôn tập chủ đề 8 và 9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7030A0"/>
              </w:rPr>
              <w:t>Kiểm tra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219D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FF0000"/>
              </w:rPr>
              <w:t>Chủ đề 10. Sinh sản ở sinh vật (8 tiết)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>Bài 37.</w:t>
            </w:r>
            <w:r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</w:rPr>
              <w:t xml:space="preserve">Sinh sản ở sinh vật  </w:t>
            </w:r>
          </w:p>
        </w:tc>
      </w:tr>
      <w:tr w:rsidR="00B0219D">
        <w:trPr>
          <w:trHeight w:val="3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33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4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>Bài 37.</w:t>
            </w:r>
            <w:r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</w:rPr>
              <w:t xml:space="preserve">Sinh sản ở sinh vật (tiếp theo) </w:t>
            </w:r>
          </w:p>
        </w:tc>
      </w:tr>
      <w:tr w:rsidR="00B0219D">
        <w:trPr>
          <w:trHeight w:val="73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 xml:space="preserve">34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2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jc w:val="both"/>
            </w:pPr>
            <w:r>
              <w:rPr>
                <w:rFonts w:ascii="Arial" w:eastAsia="Arial" w:hAnsi="Arial" w:cs="Arial"/>
                <w:color w:val="002060"/>
              </w:rPr>
              <w:t>Bài 38.</w:t>
            </w:r>
            <w:r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</w:rPr>
              <w:t xml:space="preserve">Các yếu tố ảnh hưởng đến sinh sản và điều hoà, điều khiển sinh sản ở sinh vật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1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002060"/>
              </w:rPr>
              <w:t xml:space="preserve">Ôn tập chủ đề 10 </w:t>
            </w:r>
          </w:p>
        </w:tc>
      </w:tr>
      <w:tr w:rsidR="00B0219D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7030A0"/>
              </w:rPr>
              <w:t>Kiểm tra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219D">
        <w:trPr>
          <w:trHeight w:val="38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35 </w:t>
            </w:r>
          </w:p>
        </w:tc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FF0000"/>
              </w:rPr>
              <w:t>Chủ đề 11. Cơ thể sinh vật là một thể thống nhất (2 tiết)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0219D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2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color w:val="002060"/>
              </w:rPr>
              <w:t>Bài 39.</w:t>
            </w:r>
            <w:r>
              <w:rPr>
                <w:rFonts w:ascii="Arial" w:eastAsia="Arial" w:hAnsi="Arial" w:cs="Arial"/>
                <w:b/>
                <w:color w:val="00206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</w:rPr>
              <w:t xml:space="preserve">Chứng minh cơ thể sinh vật là một thể thống nhất  </w:t>
            </w:r>
          </w:p>
        </w:tc>
      </w:tr>
      <w:tr w:rsidR="00B0219D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B0219D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002060"/>
              </w:rPr>
              <w:t xml:space="preserve">2 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9D" w:rsidRDefault="00EA4B0B">
            <w:r>
              <w:rPr>
                <w:rFonts w:ascii="Arial" w:eastAsia="Arial" w:hAnsi="Arial" w:cs="Arial"/>
                <w:b/>
                <w:color w:val="FF0000"/>
              </w:rPr>
              <w:t>Kiểm tra học kì II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B0219D" w:rsidRDefault="00EA4B0B">
      <w:pPr>
        <w:spacing w:after="0"/>
        <w:jc w:val="both"/>
      </w:pPr>
      <w:r>
        <w:rPr>
          <w:rFonts w:ascii="Arial" w:eastAsia="Arial" w:hAnsi="Arial" w:cs="Arial"/>
          <w:sz w:val="26"/>
        </w:rPr>
        <w:t xml:space="preserve"> </w:t>
      </w:r>
    </w:p>
    <w:sectPr w:rsidR="00B0219D" w:rsidSect="00BD6E9E">
      <w:headerReference w:type="default" r:id="rId7"/>
      <w:footerReference w:type="default" r:id="rId8"/>
      <w:pgSz w:w="11906" w:h="16841"/>
      <w:pgMar w:top="857" w:right="1391" w:bottom="1375" w:left="852" w:header="54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94" w:rsidRDefault="00510294">
      <w:pPr>
        <w:spacing w:after="0" w:line="240" w:lineRule="auto"/>
      </w:pPr>
      <w:r>
        <w:separator/>
      </w:r>
    </w:p>
  </w:endnote>
  <w:endnote w:type="continuationSeparator" w:id="0">
    <w:p w:rsidR="00510294" w:rsidRDefault="0051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9E" w:rsidRPr="00BD6E9E" w:rsidRDefault="00BD6E9E" w:rsidP="00BD6E9E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94" w:rsidRDefault="00510294">
      <w:pPr>
        <w:spacing w:after="0" w:line="240" w:lineRule="auto"/>
      </w:pPr>
      <w:r>
        <w:separator/>
      </w:r>
    </w:p>
  </w:footnote>
  <w:footnote w:type="continuationSeparator" w:id="0">
    <w:p w:rsidR="00510294" w:rsidRDefault="0051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9E" w:rsidRPr="00BD6E9E" w:rsidRDefault="00BD6E9E" w:rsidP="00BD6E9E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color w:val="auto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9D"/>
    <w:rsid w:val="00510294"/>
    <w:rsid w:val="00540A15"/>
    <w:rsid w:val="00A45435"/>
    <w:rsid w:val="00AA3079"/>
    <w:rsid w:val="00B0219D"/>
    <w:rsid w:val="00BD6E9E"/>
    <w:rsid w:val="00EA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7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079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7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07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2022-06-08T02:15:00Z</dcterms:created>
  <dcterms:modified xsi:type="dcterms:W3CDTF">2022-06-08T02:15:00Z</dcterms:modified>
</cp:coreProperties>
</file>