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B" w:rsidRDefault="00550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TH&amp;THCS …..</w:t>
      </w:r>
    </w:p>
    <w:p w:rsidR="00AE303F" w:rsidRDefault="0055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DẠY HỌC MÔN TOÁN 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THCS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0EFB" w:rsidRPr="00AE303F" w:rsidRDefault="00AE30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03F">
        <w:rPr>
          <w:rFonts w:ascii="Times New Roman" w:hAnsi="Times New Roman" w:cs="Times New Roman"/>
          <w:b/>
          <w:color w:val="FF0000"/>
          <w:sz w:val="28"/>
          <w:szCs w:val="28"/>
        </w:rPr>
        <w:t>CÁNH DI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Ề</w:t>
      </w:r>
      <w:bookmarkStart w:id="0" w:name="_GoBack"/>
      <w:bookmarkEnd w:id="0"/>
      <w:r w:rsidRPr="00AE303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</w:p>
    <w:p w:rsidR="00550EFB" w:rsidRDefault="0055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2021-2022</w:t>
      </w:r>
    </w:p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0"/>
        <w:gridCol w:w="10032"/>
      </w:tblGrid>
      <w:tr w:rsidR="00550EFB" w:rsidRPr="005237D9" w:rsidTr="00FB7669">
        <w:trPr>
          <w:trHeight w:val="78"/>
        </w:trPr>
        <w:tc>
          <w:tcPr>
            <w:tcW w:w="1285" w:type="pct"/>
            <w:vAlign w:val="center"/>
          </w:tcPr>
          <w:p w:rsidR="00550EFB" w:rsidRPr="005237D9" w:rsidRDefault="00550EFB" w:rsidP="00BF6D7E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  <w:b/>
              </w:rPr>
            </w:pPr>
            <w:r w:rsidRPr="005237D9">
              <w:rPr>
                <w:rFonts w:ascii="Times New Roman" w:hAnsi="Times New Roman"/>
                <w:b/>
              </w:rPr>
              <w:t xml:space="preserve">CẢ NĂM   </w:t>
            </w:r>
            <w:r w:rsidRPr="005237D9">
              <w:rPr>
                <w:rFonts w:ascii="Times New Roman" w:hAnsi="Times New Roman"/>
                <w:b/>
                <w:sz w:val="28"/>
                <w:szCs w:val="28"/>
              </w:rPr>
              <w:t>35 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BF6D7E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  <w:b/>
              </w:rPr>
            </w:pPr>
            <w:r w:rsidRPr="005237D9">
              <w:rPr>
                <w:rFonts w:ascii="Times New Roman" w:hAnsi="Times New Roman"/>
                <w:b/>
              </w:rPr>
              <w:t xml:space="preserve">SỐ TIẾT:  </w:t>
            </w:r>
            <w:r w:rsidRPr="005237D9">
              <w:rPr>
                <w:rFonts w:ascii="Times New Roman" w:hAnsi="Times New Roman"/>
                <w:b/>
                <w:sz w:val="28"/>
                <w:szCs w:val="28"/>
              </w:rPr>
              <w:t>140  tiết</w:t>
            </w:r>
          </w:p>
        </w:tc>
      </w:tr>
      <w:tr w:rsidR="00550EFB" w:rsidRPr="005237D9" w:rsidTr="00FB7669">
        <w:trPr>
          <w:trHeight w:val="799"/>
        </w:trPr>
        <w:tc>
          <w:tcPr>
            <w:tcW w:w="1285" w:type="pct"/>
            <w:vAlign w:val="center"/>
          </w:tcPr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</w:p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  <w:r w:rsidRPr="005237D9">
              <w:rPr>
                <w:rFonts w:ascii="Times New Roman" w:hAnsi="Times New Roman"/>
              </w:rPr>
              <w:t>HỌC KÌ I          18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D9">
              <w:rPr>
                <w:rFonts w:ascii="Times New Roman" w:hAnsi="Times New Roman" w:cs="Times New Roman"/>
                <w:b/>
                <w:sz w:val="28"/>
                <w:szCs w:val="28"/>
              </w:rPr>
              <w:t>72 tiết</w:t>
            </w:r>
          </w:p>
          <w:p w:rsidR="00550EFB" w:rsidRPr="00BF6D7E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18 tuần x dạy 4 tiết/ tuần = 72 tiết</w:t>
            </w:r>
          </w:p>
          <w:p w:rsidR="00550EFB" w:rsidRPr="00BF6D7E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( 09 tuần đầu dạy 22 tiết Số học + 09 tiết Hình học + 4 tiết Ôn tập và Kiểm tra giữa kỳ 1 = 35 tiết</w:t>
            </w:r>
          </w:p>
          <w:p w:rsidR="00550EFB" w:rsidRPr="005237D9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09 tuần sau dạy 24 tiết Số học +  09 tiết Hình học  + 4 tiết Ôn tập và Kiểm tra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kỳ 1 = 35 tiết)</w:t>
            </w:r>
          </w:p>
        </w:tc>
      </w:tr>
      <w:tr w:rsidR="00550EFB" w:rsidRPr="005237D9" w:rsidTr="00FB7669">
        <w:trPr>
          <w:trHeight w:val="809"/>
        </w:trPr>
        <w:tc>
          <w:tcPr>
            <w:tcW w:w="1285" w:type="pct"/>
            <w:vAlign w:val="center"/>
          </w:tcPr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</w:p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  <w:r w:rsidRPr="005237D9">
              <w:rPr>
                <w:rFonts w:ascii="Times New Roman" w:hAnsi="Times New Roman"/>
              </w:rPr>
              <w:t>HỌC KÌ 2         17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523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tiết</w:t>
            </w:r>
          </w:p>
          <w:p w:rsidR="00550EFB" w:rsidRPr="00BF6D7E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17 tuần x dạy 4 tiết/ tuần = 68 tiết</w:t>
            </w:r>
          </w:p>
          <w:p w:rsidR="00550EFB" w:rsidRPr="00BF6D7E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( 08 tuần đầu dạy 06 tiết Trải nghiệm + 22 tiết Thống kê xác suất + 05 tiết Số học + 08 tiết Hình học + 4 tiết Ôn tập và Kiểm tra giữa kỳ 2 = 33 tiết</w:t>
            </w:r>
          </w:p>
          <w:p w:rsidR="00550EFB" w:rsidRPr="005237D9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09 tuần sau dạy 03 tiết Trải nghiệm + 19 tiết Số học + 07 tiết Hình học + 6 tiết Ôn tập và Kiểm tra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kỳ 2 = 35 tiết)</w:t>
            </w:r>
          </w:p>
        </w:tc>
      </w:tr>
    </w:tbl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74"/>
        <w:tblOverlap w:val="never"/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278"/>
        <w:gridCol w:w="2839"/>
        <w:gridCol w:w="4532"/>
        <w:gridCol w:w="1559"/>
        <w:gridCol w:w="993"/>
        <w:gridCol w:w="1276"/>
      </w:tblGrid>
      <w:tr w:rsidR="00550EFB" w:rsidRPr="00B1483E" w:rsidTr="00C67D22">
        <w:trPr>
          <w:trHeight w:val="123"/>
        </w:trPr>
        <w:tc>
          <w:tcPr>
            <w:tcW w:w="957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8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839" w:type="dxa"/>
            <w:vAlign w:val="center"/>
          </w:tcPr>
          <w:p w:rsidR="00550EFB" w:rsidRPr="00334B31" w:rsidRDefault="00550EFB" w:rsidP="00530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532" w:type="dxa"/>
            <w:vAlign w:val="center"/>
          </w:tcPr>
          <w:p w:rsidR="00550EFB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559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Dạy học trên lớp, phòng bộ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</w:t>
            </w: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học ở </w:t>
            </w: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nhà</w:t>
            </w:r>
          </w:p>
        </w:tc>
        <w:tc>
          <w:tcPr>
            <w:tcW w:w="993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Dự kiến thời gian</w:t>
            </w:r>
          </w:p>
        </w:tc>
        <w:tc>
          <w:tcPr>
            <w:tcW w:w="1276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B1483E" w:rsidTr="00C67D22">
        <w:trPr>
          <w:trHeight w:val="123"/>
        </w:trPr>
        <w:tc>
          <w:tcPr>
            <w:tcW w:w="957" w:type="dxa"/>
            <w:vAlign w:val="center"/>
          </w:tcPr>
          <w:p w:rsidR="00550EFB" w:rsidRPr="00B1483E" w:rsidRDefault="00550EFB" w:rsidP="00B1483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</w:t>
            </w:r>
          </w:p>
        </w:tc>
        <w:tc>
          <w:tcPr>
            <w:tcW w:w="1278" w:type="dxa"/>
          </w:tcPr>
          <w:p w:rsidR="00550EFB" w:rsidRPr="00B1483E" w:rsidRDefault="00550EFB" w:rsidP="00B1483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B1483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§1. Tập hợp</w:t>
            </w:r>
          </w:p>
        </w:tc>
        <w:tc>
          <w:tcPr>
            <w:tcW w:w="4532" w:type="dxa"/>
          </w:tcPr>
          <w:p w:rsidR="00550EFB" w:rsidRPr="00B1483E" w:rsidRDefault="00550EFB" w:rsidP="00B1483E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Sử dụng được thuật ngữ tập hợp, phần tử thuộc (không thuộc) một tập hợp; sử dụng được cách cho tập hợp.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B1483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</w:t>
            </w:r>
          </w:p>
        </w:tc>
        <w:tc>
          <w:tcPr>
            <w:tcW w:w="1276" w:type="dxa"/>
          </w:tcPr>
          <w:p w:rsidR="00550EFB" w:rsidRPr="00B1483E" w:rsidRDefault="00550EFB" w:rsidP="00B1483E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184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§2.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 w:eastAsia="vi-VN"/>
              </w:rPr>
              <w:t>Tập hợp các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tập hợp các số tự nhiên.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Biểu diễn được số tự nhiên trong hệ thập phân.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Biểu diễn được các số tự nhiên từ 1 đến 30 bằng cách sử dụng các chữ số La Mã.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(quan hệ) thứ tự trong tập hợp các số tự nhiên; s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sánh được hai số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trước.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119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§3. Phép cộng, phép trừ các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–Thực hiện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các phép tính: cộng, trừ trong tập hợp số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EFB" w:rsidRPr="00B1483E" w:rsidRDefault="00550EFB" w:rsidP="004527F6">
            <w:pPr>
              <w:suppressAutoHyphens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các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giao hoán, kết hợp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  <w:t xml:space="preserve">§1. Tam giác đều. Hình vuông. </w:t>
            </w:r>
            <w:r w:rsidRPr="00B14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Lục giác đều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dạng được tam giác đều, hình vuông, lục giác đều.</w:t>
            </w:r>
          </w:p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Mô tả được một số yếu tố cơ bản (cạnh, góc, đường chéo) của: tam giác đều (ví dụ: ba cạnh bằng nhau, ba góc bằng nhau); hình vuông (ví dụ: bốn cạnh bằng nhau, mỗi góc là góc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vuông, hai đường chéo bằng nhau); lục giác đều (ví dụ: sáu cạnh bằng nhau, sáu góc bằng nhau, ba đường chéo chính bằng nhau).</w:t>
            </w:r>
          </w:p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Vẽ được tam giác đều, hình vuông bằng dụng cụ học tập.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Tạo lập được lục giác đều thông qua việc lắp ghép các tam giác đều.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11, 12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nhân, phép chia các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–Thực hiện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các phép tính: cộng, trừ, nhân, chia trong tập hợp số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EFB" w:rsidRPr="00B1483E" w:rsidRDefault="00550EFB" w:rsidP="004527F6">
            <w:pPr>
              <w:suppressAutoHyphens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các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giao hoán, kết hợp, phân phối của phép nhân đối với phép cộng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115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13, 14, 15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§5. Phép tính lũy thừa với số mũ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phép tính luỹ thừa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; thực hiện được các phép nhân và phép chia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hai luỹ thừa cùng cơ số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363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§6. Thứ tự thực hiện các phép tính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thứ tự thực hiện các phép tính.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Vận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các tính chất của phép tính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(kể cả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phép tính luỹ thừa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để tính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Giải quyết được những vấn đề thực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tiễn gắn với thực hiện các phép tính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(ví dụ: tính tiền mua sắm, tính lượng hàng mua được từ số tiền đã có,...).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18, 19, 20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  <w:t xml:space="preserve">§2. Hình chữ nhật. Hình thoi 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 hình chữ nhật, hình thoi</w:t>
            </w:r>
          </w:p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Vẽ được hình chữ nhật, hình thoi bằng các dụng cụ học tập.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việc 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ínhchu vi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và diện tích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các hình đặc biệt nói trên (ví dụ: tínhchu vi hoặc diện tích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một số đối tượng có dạng đặc biệt nói trên,...).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21, 22, 23, 24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§7. Quan hệ chia hết. Tính chất chia hết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quan hệ chia hết, khái niệm ước và bội.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Nhận biết được phép chia có dư,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định lí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về phép chia có dư.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§8. Dấu hiệu chia hết cho 2, cho 5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Vận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được dấu hiệu chia hết cho 2, 5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để xác định một số đã cho có chia hết cho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2, 5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hay không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106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§9. Dấu hiệu chia hết cho 3, cho 9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Vận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được dấu hiệu chia hết cho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3, 9 để xác định một số đã cho có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chia hết cho 3, 9 hay không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Học trên lớp, hoặc học ở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27, 28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§10. Số nguyên tố. Hợp số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khái niệm số nguyên tố, hợp số. 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29,30,31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</w:rPr>
              <w:t>§3. Hình bình hành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 hình bình hành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32,33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ÔN TẬP GIỮA KÌ I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3353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34,35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I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532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559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Dạy học trên lớp, phòng bộ môn, học ở </w:t>
            </w: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nhà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Dự kiến thời gian</w:t>
            </w:r>
          </w:p>
        </w:tc>
        <w:tc>
          <w:tcPr>
            <w:tcW w:w="1276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36, 37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§11. Phân tích một số ra thừa số nguyên tố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việc p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hân tích một số tự nhiên lớn hơn 1 thành tích của các thừa số nguyên tố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 trong những trường hợp đơn giản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38, 39, 40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§12. Ước chung và ước chung lớn nhất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Xác định được ước chung, ước chung lớn nhất;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113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41, 42, 43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§13. Bội chung và bội chung nhỏ nhất 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Xác định được ước chung, ước chung lớn nhất;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ác định được bội chung, bội chung nhỏ nhất của hai hoặc ba số tự nhiên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; nhận biết được phân số tối giản; 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hực hiện được phép cộng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,phép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trừ phân số bằng cách sử dụng ước chung lớn nhất, bội chung nhỏ nhất.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Vận dụng đượckiến thức số học vào giải quyết những vấn đề thực tiễn (ví dụ: tính toán tiền hay lượng hàng hoá khi mua sắm, xác định số đồ vật cần thiết để sắp xếp chúng theo những quy tắc cho trước,...).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44, 45, 46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§4. Hình thang cân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Mô tả được một số yếu tố cơ bản (cạnh, góc, đường chéo) của hình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thang cân.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việc 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ínhchu vi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và diện tích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các hình đặc biệt nói trên (ví dụ: tínhchu vi hoặc diện tích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một số đối tượng có dạng đặc biệt nói trên,...).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Học trên lớp, hoặc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184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§1. Số nguyên âm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số nguyên âm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ý nghĩa của số nguyên âm trong một số bài toán thực tiễn.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1tiết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48, 49, 50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§2. Tập hợp các 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đượctập hợp các số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B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iểu diễnđược số nguyêntrên trục số.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số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đối của một số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 thứ tự trong tập hợp các số nguyên. So sánh được hai số nguyên cho trước.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ý nghĩa của số nguyên âm trong một số bài toán thực tiễn.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363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51, 52, 53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§3.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Phép cộng các số nguyên 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135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54, 55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trừ số nguyên. Quy tắc dấu ngoặc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trừ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giao hoán, kết hợp, phân phối của phép nhân đối với phép cộng, quy tắc dấu ngoặc trong tập hợp các số nguyên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56, 57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§5. Hình có trục đối xứng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trục đối xứng của một hình phẳng.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Nhận biết được những hình phẳng trong tự nhiên có trục đối xứng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 xml:space="preserve">(khi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lastRenderedPageBreak/>
              <w:t>quan sát trên hình ảnh 2 chiều)</w:t>
            </w:r>
          </w:p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58, 59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§5.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Phép nhân các 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giao hoán, kết hợp, phân phối của phép nhân đối với phép cộng, quy tắc dấu ngoặc trong tập hợp các số nguyên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60, 61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§6. Hình có tâm đối xứng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tâm đối xứng của một hình phẳng.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Nhận biết được những hình phẳng trong thế giới tự nhiên có tâm đối xứng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>(khi quan sát trên hình ảnh 2 chiều)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62,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63, 64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§6.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Phép chia hết hai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số nguyên. 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Quan hệ chia hết trong tập hợp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</w:rPr>
              <w:t>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– Thực hiện được các phép tínhchia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(chia hết)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Nhận biết 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quan hệ chia hết,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khái niệm ư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ớc và bội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trong tập hợp các số nguyên.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Học trên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65, 66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§7. Đối xứng trong thực tiễn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vẻ đẹp của thế giới tự nhiên biểu hiện qua tính đối xứng (ví dụ: nhận biết vẻ đẹp của một số loài thực vật, động vật trong tự nhiên có tâm đối xứng hoặc có trục đối xứng).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67, 68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ÔN TẬP HỌC KÌ I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69, 70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5237D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KIỂM TRA HỌC KÌ I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8" w:type="dxa"/>
          </w:tcPr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§1. Thu thập, tổ chức,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biểu diễn, phân tích và xử lí dữ liệu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( 1)</w:t>
            </w:r>
          </w:p>
        </w:tc>
        <w:tc>
          <w:tcPr>
            <w:tcW w:w="4532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hực hiện được việc thu thập, phân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loại dữ liệu theo các tiêu chí cho trước từ những nguồn: bảng biểu, kiến thức trong các môn học khác.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tính hợp lí của dữ liệu theo các tiêu chí đơn giản.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ra được vấn đề hoặc quy luật đơn giản dựa trên phân tích các số liệu thu đượcở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Giải quyết được những vấn đề đơn giản liên quan đến các số liệu thu được 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mối liên hệ giữa thống kê với những kiến thức trong các môn học trong Chương trình lớp 6 (ví dụ: Lịch sử và Địa lí lớp 6, Khoa học tự nhiên lớp 6,...) và trong thực tiễn (ví dụ: khí hậu, giá cả thị trường,...).</w:t>
            </w:r>
          </w:p>
        </w:tc>
        <w:tc>
          <w:tcPr>
            <w:tcW w:w="1559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3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4tiết</w:t>
            </w:r>
          </w:p>
        </w:tc>
        <w:tc>
          <w:tcPr>
            <w:tcW w:w="1276" w:type="dxa"/>
          </w:tcPr>
          <w:p w:rsidR="00550EFB" w:rsidRPr="004527F6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</w:tbl>
    <w:p w:rsidR="00550EFB" w:rsidRPr="00BF6D7E" w:rsidRDefault="00550EFB" w:rsidP="00B1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HỌC KÌ II </w:t>
      </w:r>
    </w:p>
    <w:tbl>
      <w:tblPr>
        <w:tblpPr w:leftFromText="180" w:rightFromText="180" w:vertAnchor="text" w:horzAnchor="margin" w:tblpXSpec="center" w:tblpY="274"/>
        <w:tblOverlap w:val="never"/>
        <w:tblW w:w="1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271"/>
        <w:gridCol w:w="2686"/>
        <w:gridCol w:w="4745"/>
        <w:gridCol w:w="1507"/>
        <w:gridCol w:w="997"/>
        <w:gridCol w:w="1266"/>
      </w:tblGrid>
      <w:tr w:rsidR="00550EFB" w:rsidRPr="00EE07B5" w:rsidTr="00C67D22">
        <w:trPr>
          <w:trHeight w:val="142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530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Dạy học trên lớp, phòng bộ môn, học ở nhà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Dự kiến thời gian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EE07B5" w:rsidTr="00C67D22">
        <w:trPr>
          <w:trHeight w:val="142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73,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 1. Đầu tư kinh doanh</w:t>
            </w:r>
          </w:p>
        </w:tc>
        <w:tc>
          <w:tcPr>
            <w:tcW w:w="4800" w:type="dxa"/>
            <w:shd w:val="clear" w:color="auto" w:fill="FFFFFF"/>
          </w:tcPr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 một số khái niệm cơ bản về tài chính và kinh doanh;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–Thực hiện được tính lợi nhuận;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các cách để tăng lợi luận;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–Thực hiện được các yêu cầu của dự án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 tiết</w:t>
            </w:r>
          </w:p>
        </w:tc>
        <w:tc>
          <w:tcPr>
            <w:tcW w:w="1276" w:type="dxa"/>
            <w:shd w:val="clear" w:color="auto" w:fill="FFFFFF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76, 77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266FEC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§1. Thu thập, tổ chức, biểu diễn, phân tích và xử lí dữ liệu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hực hiện được việc thu thập, phân loại dữ liệu theo các tiêu chí cho trước từ những nguồn: bảng biểu, kiến thức trong các môn học khác.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tính hợp lí của dữ liệu theo các tiêu chí đơn giản.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ra được vấn đề hoặc quy luật đơn giản dựa trên phân tích các số liệu thu đượcở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Giải quyết được những vấn đề đơn giản liên quan đến các số liệu thu được 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mối liên hệ giữa thống kê với những kiến thức trong các môn học trong Chương trình lớp 6 (ví dụ: Lịch sử và Địa lí lớp 6, Khoa học tự nhiên lớp 6,...) và trong thực tiễn (ví dụ: khí hậu, giá cả thị trường,...).</w:t>
            </w:r>
          </w:p>
        </w:tc>
        <w:tc>
          <w:tcPr>
            <w:tcW w:w="1412" w:type="dxa"/>
            <w:vAlign w:val="center"/>
          </w:tcPr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EE07B5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4tiết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78, 79, 80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§1. Điểm. Đường thẳng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những quan hệ cơ bản giữa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điểm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đường thẳng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: điểm thuộc đường thẳng, điểm không thuộc đường thẳng; tiên đề về đường thẳng đi qua hai điểm phân biệt.</w:t>
            </w:r>
          </w:p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khái niệm ba điểm thẳng hàng, ba điểm không thẳng hàng.</w:t>
            </w:r>
          </w:p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khái niệm điểm nằm giữa hai điểm.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81, 82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§2. Biểu đồ cột kép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Đọc và mô tả thành thạo các dữ liệu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biểu đồ dạng cột kép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ựa chọn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và biểu diễn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được dữ liệu vào biểu đồ thích hợp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 kép (</w:t>
            </w:r>
            <w:r w:rsidRPr="00EE07B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vi-VN"/>
              </w:rPr>
              <w:t>column chart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)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Nhận ra được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hoặc quy luật đơn giản dựa trên phân tích các số liệu thu đượcở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 kép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Giải quyết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được những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đơn giản liên quan đến các số liệu thu được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biểu đồ dạng cột kép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Nhận biết được mối liên hệ giữa thống kê với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những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kiến thức 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các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môn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học trong Chương trình lớp 6 (ví dụ: Lịch sử và Địa lí lớp 6, Khoa học tự nhiên lớp 6,...)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trong thực tiễn (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ví dụ: khí hậu,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 cả thị trường,...).</w:t>
            </w:r>
          </w:p>
        </w:tc>
        <w:tc>
          <w:tcPr>
            <w:tcW w:w="1412" w:type="dxa"/>
            <w:vAlign w:val="center"/>
          </w:tcPr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83, 84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>§2. Hai đường thẳng cắt nhau. Hai đường thẳng song song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khái niệm hai đường thẳng cắt nhau, song song.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27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85, 86, 87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§3. </w:t>
            </w:r>
            <w:r w:rsidRPr="00EE07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Mô hình xác suất trong một số trò chơi và thí nghiệm đơn giản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–Làm quen với mô hình xác suất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trong một số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trò chơi, thí nghiệm đơn giản(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ví dụ: ở trò chơi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tung đồng xu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thì mô hình xác suất gồm hai khả năng ứng với mặt xuất hiện của đồng xu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,...)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–Làm quen với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việc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 tả xác suất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(thực nghiệm)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khả năng 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xảy ra nhiều lần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một sự kiện 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một số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mô hình xác suất đơn giả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88, 89, 90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§4. </w:t>
            </w:r>
            <w:r w:rsidRPr="00EE07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Xác suất thực nghiệm trong một số </w:t>
            </w:r>
            <w:r w:rsidRPr="00EE07B5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trò chơi và thí nghiệm đơn giản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–Sử dụng được phân số để mô tả xác suất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(thực nghiệm)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khả năng 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xảy ra nhiều lần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thông qua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iểm đếm số lần lặp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lại của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khả năng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đó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một số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mô hình xác suất đơn giả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3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91, 92, 93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>§3. Đoạn thẳng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khái niệm đoạn thẳng, trung điểm của đoạn thẳng, độ dài đoạn thẳng.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3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94, 95, 96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§1. Phân số với tử và mẫu là số nguyên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phân số với tử số hoặc mẫu số là số nguyên âm.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Nhận biết được khái niệm hai phân số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bằng nhau và nhận biết được quy tắc bằng nhau của hai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Nêu được hai tính chất cơ bản của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số đối của một phân số.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Học trên lớp, hoặc học ở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97, 98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§2.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So sánh các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phân số. Hỗn số dương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Nêu được hai tính chất cơ bản của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So sánh được hai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số cho trước.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số đối của một phân số.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hỗn số dương.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99, 100</w:t>
            </w:r>
          </w:p>
        </w:tc>
        <w:tc>
          <w:tcPr>
            <w:tcW w:w="1271" w:type="dxa"/>
            <w:vAlign w:val="center"/>
          </w:tcPr>
          <w:p w:rsidR="00550EFB" w:rsidRPr="00530F46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ind w:right="-110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ÔN TẬP GIỮA KÌ II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101, 102</w:t>
            </w:r>
          </w:p>
        </w:tc>
        <w:tc>
          <w:tcPr>
            <w:tcW w:w="1271" w:type="dxa"/>
            <w:vAlign w:val="center"/>
          </w:tcPr>
          <w:p w:rsidR="00550EFB" w:rsidRPr="00530F46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KIỂM TRA GIỮA KÌ II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18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103, 104, 105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Chủ đề 2. Chỉ số khối cơ thể (BMI)</w:t>
            </w:r>
          </w:p>
        </w:tc>
        <w:tc>
          <w:tcPr>
            <w:tcW w:w="4800" w:type="dxa"/>
            <w:shd w:val="clear" w:color="auto" w:fill="FFFFFF"/>
          </w:tcPr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chỉ số khối cơ thể (BMI) và ý nghĩa trong thực tiễn;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hành được tính chỉ số BMI;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Thực hiện được các yêu cầu của hoạt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động thực hành;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  <w:shd w:val="clear" w:color="auto" w:fill="FFFFFF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106, 107, 108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§3. Phép cộng, phép trừ phân số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 với phân số.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 quy tắc dấu ngoặc với phân 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một số vấn đề thực tiễn gắn vớicác phép tính về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(ví dụ: các bài toán liên quan đến chuyển động trong Vật lí,...).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109, 110, 111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nhân, phép chia phân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nhân, chia với phân số.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phân 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Tính được giá trị phân số của một số cho trước và tính được một số biết giá trị phân số của số đó.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một số vấn đề thực tiễn gắn vớicác phép tính về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(ví dụ: các bài toán liên quan đến chuyển động trong Vật lí,...).</w:t>
            </w:r>
          </w:p>
        </w:tc>
        <w:tc>
          <w:tcPr>
            <w:tcW w:w="1412" w:type="dxa"/>
            <w:vAlign w:val="center"/>
          </w:tcPr>
          <w:p w:rsidR="00550EFB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132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112, 113, 114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§4. Tia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 xml:space="preserve"> khái niệm tia.</w:t>
            </w: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132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115, 116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§5. Số thập phân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số thập phân âm, số đối của một số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So sánh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hai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trước.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trừ,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117, 118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§6. Phép cộng, phép trừ số thập phân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trừ,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một số vấn đề thực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119, 120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§7. Phép nhân, phép chia số thập phân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121, 122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§8. Ước lượng và làm tròn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Thực hiện 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ước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làm tròn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thập phân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530F46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123, 124, 125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§9. Tỉ số. Tỉ số phần trăm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và 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phần trăm của hai đại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126, 127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§10. Hai bài toán về phân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và 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phần trăm của hai đại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Tính được giá trị phần trăm của một số cho trước và tính được một số biết giá trị phần trăm của số đó.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128, 129, 130, 131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§5. Góc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khái niệm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góc</w:t>
            </w: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 xml:space="preserve">, điểm trong của góc (không đề cập đến góc lõm). </w:t>
            </w:r>
          </w:p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đượccác góc đặc biệt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(góc vuông, góc nhọn, góc tù, góc bẹt).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khái niệm số đo góc.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132, 133, 134, 135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ÔN TẬP HỌC KÌ II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136, 137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KIỂM TRA HỌC KÌ II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1B1315">
        <w:trPr>
          <w:trHeight w:val="1520"/>
        </w:trPr>
        <w:tc>
          <w:tcPr>
            <w:tcW w:w="947" w:type="dxa"/>
            <w:shd w:val="clear" w:color="auto" w:fill="FFFFFF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138, 139, 140</w:t>
            </w:r>
          </w:p>
        </w:tc>
        <w:tc>
          <w:tcPr>
            <w:tcW w:w="1271" w:type="dxa"/>
            <w:shd w:val="clear" w:color="auto" w:fill="FFFFFF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Chủ đề 3. Sắp xếp thành các vị trí thẳng hàng  </w:t>
            </w:r>
          </w:p>
        </w:tc>
        <w:tc>
          <w:tcPr>
            <w:tcW w:w="4800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một số hình ảnh về sắp xếp thẳng hàng trong thực tiễn cuộc sống;</w:t>
            </w: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 được một số hình ảnh về sắp xếp thẳng hàng;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ý nghĩa về sắp xếp thẳng hàng như: giải thích một số hiện tượng trong khoa học; Nghệ thuật, Kiến trúc; đảm bảo tính công bằng trong cuộc sống;</w:t>
            </w:r>
          </w:p>
        </w:tc>
        <w:tc>
          <w:tcPr>
            <w:tcW w:w="1412" w:type="dxa"/>
            <w:shd w:val="clear" w:color="auto" w:fill="FFFFFF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3 tiết</w:t>
            </w:r>
          </w:p>
        </w:tc>
        <w:tc>
          <w:tcPr>
            <w:tcW w:w="1276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</w:tbl>
    <w:p w:rsidR="00550EFB" w:rsidRDefault="00550EFB" w:rsidP="00B1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50EFB" w:rsidRPr="00B1483E" w:rsidRDefault="00550EFB" w:rsidP="00B148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r w:rsidRPr="00B1483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1483E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2C3E26">
        <w:rPr>
          <w:rFonts w:ascii="Times New Roman" w:hAnsi="Times New Roman" w:cs="Times New Roman"/>
          <w:i/>
          <w:sz w:val="28"/>
          <w:szCs w:val="28"/>
        </w:rPr>
        <w:t>7</w:t>
      </w:r>
      <w:r w:rsidRPr="00B1483E">
        <w:rPr>
          <w:rFonts w:ascii="Times New Roman" w:hAnsi="Times New Roman" w:cs="Times New Roman"/>
          <w:i/>
          <w:sz w:val="28"/>
          <w:szCs w:val="28"/>
        </w:rPr>
        <w:t xml:space="preserve"> tháng 8 năm 2021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2"/>
        <w:gridCol w:w="4572"/>
        <w:gridCol w:w="4572"/>
      </w:tblGrid>
      <w:tr w:rsidR="00550EFB" w:rsidTr="006D6BB2">
        <w:tc>
          <w:tcPr>
            <w:tcW w:w="4572" w:type="dxa"/>
          </w:tcPr>
          <w:p w:rsidR="00550EFB" w:rsidRPr="00334B31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Duyệt Ban giám hiệu</w:t>
            </w:r>
          </w:p>
        </w:tc>
        <w:tc>
          <w:tcPr>
            <w:tcW w:w="4572" w:type="dxa"/>
          </w:tcPr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Duyệt Tổ chuyên môn </w:t>
            </w: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phó</w:t>
            </w: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Pr="00530F46" w:rsidRDefault="00550EFB" w:rsidP="006D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72" w:type="dxa"/>
          </w:tcPr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lập </w:t>
            </w: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53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53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</w:p>
        </w:tc>
      </w:tr>
    </w:tbl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sectPr w:rsidR="00550EFB" w:rsidSect="001B1315">
      <w:headerReference w:type="default" r:id="rId7"/>
      <w:footerReference w:type="default" r:id="rId8"/>
      <w:pgSz w:w="15840" w:h="12240" w:orient="landscape"/>
      <w:pgMar w:top="540" w:right="900" w:bottom="144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47" w:rsidRDefault="00F75F47">
      <w:r>
        <w:separator/>
      </w:r>
    </w:p>
  </w:endnote>
  <w:endnote w:type="continuationSeparator" w:id="0">
    <w:p w:rsidR="00F75F47" w:rsidRDefault="00F7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Pr="001B1315" w:rsidRDefault="001B1315" w:rsidP="001B1315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ascii="Times New Roman" w:eastAsia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47" w:rsidRDefault="00F75F47">
      <w:r>
        <w:separator/>
      </w:r>
    </w:p>
  </w:footnote>
  <w:footnote w:type="continuationSeparator" w:id="0">
    <w:p w:rsidR="00F75F47" w:rsidRDefault="00F7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2B" w:rsidRDefault="001B1315" w:rsidP="001B1315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5"/>
    <w:rsid w:val="0004526F"/>
    <w:rsid w:val="000D2215"/>
    <w:rsid w:val="000D2305"/>
    <w:rsid w:val="001B1315"/>
    <w:rsid w:val="00266FEC"/>
    <w:rsid w:val="002B40A8"/>
    <w:rsid w:val="002C3E26"/>
    <w:rsid w:val="00334B31"/>
    <w:rsid w:val="003E1A8F"/>
    <w:rsid w:val="004527F6"/>
    <w:rsid w:val="005237D9"/>
    <w:rsid w:val="00530F46"/>
    <w:rsid w:val="00550EFB"/>
    <w:rsid w:val="005A6038"/>
    <w:rsid w:val="005B6D2B"/>
    <w:rsid w:val="005F0258"/>
    <w:rsid w:val="00606A6A"/>
    <w:rsid w:val="00620FDA"/>
    <w:rsid w:val="006D6BB2"/>
    <w:rsid w:val="007F3211"/>
    <w:rsid w:val="00923038"/>
    <w:rsid w:val="00947BB2"/>
    <w:rsid w:val="009C5DB3"/>
    <w:rsid w:val="00A50755"/>
    <w:rsid w:val="00A527A3"/>
    <w:rsid w:val="00A67940"/>
    <w:rsid w:val="00A90F58"/>
    <w:rsid w:val="00AE303F"/>
    <w:rsid w:val="00B1483E"/>
    <w:rsid w:val="00B23D9C"/>
    <w:rsid w:val="00BF6D7E"/>
    <w:rsid w:val="00C67D22"/>
    <w:rsid w:val="00C70BAA"/>
    <w:rsid w:val="00D54923"/>
    <w:rsid w:val="00E02ED0"/>
    <w:rsid w:val="00E941C5"/>
    <w:rsid w:val="00EE07B5"/>
    <w:rsid w:val="00F75F47"/>
    <w:rsid w:val="00FB7669"/>
    <w:rsid w:val="0C7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8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5F0258"/>
    <w:pPr>
      <w:ind w:left="-720" w:right="540"/>
    </w:pPr>
    <w:rPr>
      <w:rFonts w:ascii="VNI-Times" w:hAnsi="VNI-Times" w:cs="Times New Roman"/>
      <w:sz w:val="24"/>
      <w:szCs w:val="24"/>
    </w:rPr>
  </w:style>
  <w:style w:type="table" w:styleId="TableGrid">
    <w:name w:val="Table Grid"/>
    <w:basedOn w:val="TableNormal"/>
    <w:uiPriority w:val="99"/>
    <w:rsid w:val="005F02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5F025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2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2B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8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5F0258"/>
    <w:pPr>
      <w:ind w:left="-720" w:right="540"/>
    </w:pPr>
    <w:rPr>
      <w:rFonts w:ascii="VNI-Times" w:hAnsi="VNI-Times" w:cs="Times New Roman"/>
      <w:sz w:val="24"/>
      <w:szCs w:val="24"/>
    </w:rPr>
  </w:style>
  <w:style w:type="table" w:styleId="TableGrid">
    <w:name w:val="Table Grid"/>
    <w:basedOn w:val="TableNormal"/>
    <w:uiPriority w:val="99"/>
    <w:rsid w:val="005F02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5F025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2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2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2021-08-07T11:50:00Z</dcterms:created>
  <dcterms:modified xsi:type="dcterms:W3CDTF">2021-08-07T11:50:00Z</dcterms:modified>
</cp:coreProperties>
</file>