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E14EDA" w:rsidTr="00B01A6C">
        <w:tc>
          <w:tcPr>
            <w:tcW w:w="3708" w:type="dxa"/>
            <w:tcBorders>
              <w:top w:val="single" w:sz="4" w:space="0" w:color="00B0F0"/>
              <w:left w:val="single" w:sz="4" w:space="0" w:color="00B0F0"/>
              <w:bottom w:val="single" w:sz="4" w:space="0" w:color="00B0F0"/>
              <w:right w:val="single" w:sz="4" w:space="0" w:color="00B0F0"/>
            </w:tcBorders>
            <w:hideMark/>
          </w:tcPr>
          <w:p w:rsidR="00E14EDA" w:rsidRPr="0081396A" w:rsidRDefault="00E14EDA" w:rsidP="006C0510">
            <w:pPr>
              <w:jc w:val="center"/>
              <w:rPr>
                <w:b/>
                <w:bCs/>
                <w:color w:val="CC00FF"/>
              </w:rPr>
            </w:pPr>
            <w:r>
              <w:rPr>
                <w:b/>
                <w:bCs/>
                <w:color w:val="CC00FF"/>
              </w:rPr>
              <w:t>ĐỀ 2</w:t>
            </w:r>
          </w:p>
          <w:p w:rsidR="00E14EDA" w:rsidRPr="0081396A" w:rsidRDefault="00E14EDA" w:rsidP="006C0510">
            <w:pPr>
              <w:jc w:val="center"/>
              <w:rPr>
                <w:b/>
                <w:bCs/>
                <w:color w:val="0000FF"/>
              </w:rPr>
            </w:pPr>
            <w:r w:rsidRPr="0081396A">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E14EDA" w:rsidRPr="0081396A" w:rsidRDefault="00E14EDA" w:rsidP="006C0510">
            <w:pPr>
              <w:jc w:val="center"/>
              <w:rPr>
                <w:b/>
                <w:bCs/>
                <w:color w:val="CC00FF"/>
              </w:rPr>
            </w:pPr>
            <w:r w:rsidRPr="0081396A">
              <w:rPr>
                <w:b/>
                <w:bCs/>
                <w:color w:val="CC00FF"/>
              </w:rPr>
              <w:t>ĐỀ ÔN THI TỐT NGHIỆP THPT NĂM 2022</w:t>
            </w:r>
          </w:p>
          <w:p w:rsidR="00E14EDA" w:rsidRPr="0081396A" w:rsidRDefault="00E14EDA" w:rsidP="006C0510">
            <w:pPr>
              <w:jc w:val="center"/>
              <w:rPr>
                <w:b/>
                <w:bCs/>
                <w:color w:val="0000FF"/>
              </w:rPr>
            </w:pPr>
            <w:r w:rsidRPr="0081396A">
              <w:rPr>
                <w:b/>
                <w:bCs/>
                <w:color w:val="0000FF"/>
              </w:rPr>
              <w:t>MÔN: ĐỊA LÍ</w:t>
            </w:r>
          </w:p>
          <w:p w:rsidR="00E14EDA" w:rsidRPr="0081396A" w:rsidRDefault="00E14EDA" w:rsidP="006C0510">
            <w:pPr>
              <w:jc w:val="center"/>
              <w:rPr>
                <w:b/>
                <w:bCs/>
                <w:color w:val="0000FF"/>
              </w:rPr>
            </w:pPr>
            <w:r w:rsidRPr="0081396A">
              <w:rPr>
                <w:b/>
                <w:bCs/>
                <w:color w:val="0000FF"/>
              </w:rPr>
              <w:t>Thời gian: 50 phút</w:t>
            </w:r>
          </w:p>
        </w:tc>
      </w:tr>
    </w:tbl>
    <w:p w:rsidR="00907B35" w:rsidRPr="006B0B9D" w:rsidRDefault="00907B35" w:rsidP="006C0510">
      <w:pPr>
        <w:pStyle w:val="Normal0"/>
        <w:spacing w:line="252" w:lineRule="auto"/>
        <w:contextualSpacing/>
        <w:jc w:val="both"/>
        <w:rPr>
          <w:b/>
          <w:sz w:val="25"/>
          <w:szCs w:val="25"/>
        </w:rPr>
      </w:pPr>
      <w:r w:rsidRPr="006B0B9D">
        <w:rPr>
          <w:b/>
          <w:sz w:val="25"/>
          <w:szCs w:val="25"/>
        </w:rPr>
        <w:t xml:space="preserve">Câu 41: </w:t>
      </w:r>
      <w:r w:rsidRPr="006B0B9D">
        <w:rPr>
          <w:sz w:val="25"/>
          <w:szCs w:val="25"/>
        </w:rPr>
        <w:t xml:space="preserve"> Căn cứ vào Atlat Địa lí Việt Nam trang 4 - 5, cho biết cửa Tranh Đề thuộc tỉnh nào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Kiên Giang.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Trà Vinh.</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Bến Tre.</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Sóc Trăng.</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42: </w:t>
      </w:r>
      <w:r w:rsidRPr="006B0B9D">
        <w:rPr>
          <w:sz w:val="25"/>
          <w:szCs w:val="25"/>
        </w:rPr>
        <w:t xml:space="preserve"> Hiện nay, rừng ngập mặn ở nước ta bị thu hẹp chủ yếu do</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quá trình xâm nhập mặn tăng.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chuyển thành vùng nuôi tôm.</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cải tạo để làm đất trồng lúa.</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mực nước biển dâng rất cao.</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43: </w:t>
      </w:r>
      <w:r w:rsidRPr="006B0B9D">
        <w:rPr>
          <w:sz w:val="25"/>
          <w:szCs w:val="25"/>
        </w:rPr>
        <w:t xml:space="preserve"> Căn cứ vào Atlat Địa lí Việt Nam trang 23, cho biết các cửa khẩu quốc tế nào sau đây nằm trên đường biên giới giữa Việt Nam và Trung Quốc?</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Móng Cái, Tây Trang.</w:t>
      </w:r>
      <w:r w:rsidR="00287684">
        <w:rPr>
          <w:sz w:val="25"/>
          <w:szCs w:val="25"/>
        </w:rPr>
        <w:t xml:space="preserve">     </w:t>
      </w:r>
      <w:r w:rsidRPr="006B0B9D">
        <w:rPr>
          <w:b/>
          <w:sz w:val="25"/>
          <w:szCs w:val="25"/>
        </w:rPr>
        <w:t xml:space="preserve">B. </w:t>
      </w:r>
      <w:r w:rsidRPr="006B0B9D">
        <w:rPr>
          <w:b/>
          <w:color w:val="000000"/>
          <w:sz w:val="25"/>
          <w:szCs w:val="25"/>
          <w:lang w:val="nl-NL"/>
        </w:rPr>
        <w:t xml:space="preserve"> </w:t>
      </w:r>
      <w:r w:rsidRPr="006B0B9D">
        <w:rPr>
          <w:color w:val="000000"/>
          <w:sz w:val="25"/>
          <w:szCs w:val="25"/>
          <w:lang w:val="nl-NL"/>
        </w:rPr>
        <w:t>Hữu Nghị, Na Mèo.</w:t>
      </w:r>
      <w:r w:rsidR="00287684">
        <w:rPr>
          <w:color w:val="000000"/>
          <w:sz w:val="25"/>
          <w:szCs w:val="25"/>
          <w:lang w:val="nl-NL"/>
        </w:rPr>
        <w:t xml:space="preserve">    </w:t>
      </w:r>
      <w:r w:rsidRPr="006B0B9D">
        <w:rPr>
          <w:b/>
          <w:sz w:val="25"/>
          <w:szCs w:val="25"/>
        </w:rPr>
        <w:t xml:space="preserve">C. </w:t>
      </w:r>
      <w:r w:rsidRPr="006B0B9D">
        <w:rPr>
          <w:b/>
          <w:color w:val="000000"/>
          <w:sz w:val="25"/>
          <w:szCs w:val="25"/>
          <w:lang w:val="nl-NL"/>
        </w:rPr>
        <w:t xml:space="preserve"> </w:t>
      </w:r>
      <w:r w:rsidRPr="006B0B9D">
        <w:rPr>
          <w:color w:val="000000"/>
          <w:sz w:val="25"/>
          <w:szCs w:val="25"/>
          <w:lang w:val="nl-NL"/>
        </w:rPr>
        <w:t>Lào Cai, Na Mèo.</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Lào Cai, Hữu Nghị.</w:t>
      </w:r>
    </w:p>
    <w:p w:rsidR="00907B35" w:rsidRPr="006B0B9D" w:rsidRDefault="00907B35" w:rsidP="006C0510">
      <w:pPr>
        <w:pStyle w:val="Normal0"/>
        <w:spacing w:line="252" w:lineRule="auto"/>
        <w:contextualSpacing/>
        <w:jc w:val="both"/>
        <w:rPr>
          <w:b/>
          <w:sz w:val="25"/>
          <w:szCs w:val="25"/>
        </w:rPr>
      </w:pPr>
      <w:r w:rsidRPr="006B0B9D">
        <w:rPr>
          <w:b/>
          <w:sz w:val="25"/>
          <w:szCs w:val="25"/>
        </w:rPr>
        <w:t xml:space="preserve">Câu 44: </w:t>
      </w:r>
      <w:r w:rsidRPr="006B0B9D">
        <w:rPr>
          <w:sz w:val="25"/>
          <w:szCs w:val="25"/>
        </w:rPr>
        <w:t xml:space="preserve"> Căn cứ vào Atlat Địa lí Việt Nam trang 29, cho biết các trung tâm công nghiệp nào sau đây ở Đông Nam Bộ có ngành luyện kim màu?</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TP. Hồ Chí Minh, Biên Hòa.</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Vũng Tàu, Thủ Dầu Một.</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Biên Hòa, Vũng Tàu.</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Thủ Dầu Một, Biên Hòa.</w:t>
      </w:r>
    </w:p>
    <w:p w:rsidR="00907B35" w:rsidRPr="00287684" w:rsidRDefault="00907B35" w:rsidP="006C0510">
      <w:pPr>
        <w:pStyle w:val="Normal0"/>
        <w:spacing w:line="264" w:lineRule="auto"/>
        <w:contextualSpacing/>
        <w:jc w:val="both"/>
        <w:rPr>
          <w:b/>
          <w:w w:val="105"/>
          <w:sz w:val="25"/>
          <w:szCs w:val="25"/>
        </w:rPr>
      </w:pPr>
      <w:r w:rsidRPr="006B0B9D">
        <w:rPr>
          <w:b/>
          <w:sz w:val="25"/>
          <w:szCs w:val="25"/>
        </w:rPr>
        <w:t xml:space="preserve">Câu 45: </w:t>
      </w:r>
      <w:r w:rsidRPr="006B0B9D">
        <w:rPr>
          <w:w w:val="105"/>
          <w:sz w:val="25"/>
          <w:szCs w:val="25"/>
        </w:rPr>
        <w:t xml:space="preserve"> Đồng bằng sông Cửu Long có ngành công nghiệp xay xát phát triển mạnh chủ yếu do</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w w:val="105"/>
          <w:sz w:val="25"/>
          <w:szCs w:val="25"/>
        </w:rPr>
        <w:t xml:space="preserve"> </w:t>
      </w:r>
      <w:r w:rsidRPr="006B0B9D">
        <w:rPr>
          <w:color w:val="000000"/>
          <w:w w:val="105"/>
          <w:sz w:val="25"/>
          <w:szCs w:val="25"/>
        </w:rPr>
        <w:t>thị</w:t>
      </w:r>
      <w:r w:rsidRPr="006B0B9D">
        <w:rPr>
          <w:color w:val="000000"/>
          <w:spacing w:val="-10"/>
          <w:w w:val="105"/>
          <w:sz w:val="25"/>
          <w:szCs w:val="25"/>
        </w:rPr>
        <w:t xml:space="preserve"> </w:t>
      </w:r>
      <w:r w:rsidRPr="006B0B9D">
        <w:rPr>
          <w:color w:val="000000"/>
          <w:w w:val="105"/>
          <w:sz w:val="25"/>
          <w:szCs w:val="25"/>
        </w:rPr>
        <w:t>trường</w:t>
      </w:r>
      <w:r w:rsidRPr="006B0B9D">
        <w:rPr>
          <w:color w:val="000000"/>
          <w:spacing w:val="-12"/>
          <w:w w:val="105"/>
          <w:sz w:val="25"/>
          <w:szCs w:val="25"/>
        </w:rPr>
        <w:t xml:space="preserve"> tiêu thụ </w:t>
      </w:r>
      <w:r w:rsidRPr="006B0B9D">
        <w:rPr>
          <w:color w:val="000000"/>
          <w:w w:val="105"/>
          <w:sz w:val="25"/>
          <w:szCs w:val="25"/>
        </w:rPr>
        <w:t>lớn.</w:t>
      </w:r>
      <w:r w:rsidR="00287684">
        <w:rPr>
          <w:sz w:val="25"/>
          <w:szCs w:val="25"/>
        </w:rPr>
        <w:t xml:space="preserve">   </w:t>
      </w:r>
      <w:r w:rsidRPr="006B0B9D">
        <w:rPr>
          <w:b/>
          <w:sz w:val="25"/>
          <w:szCs w:val="25"/>
        </w:rPr>
        <w:t xml:space="preserve">B. </w:t>
      </w:r>
      <w:r w:rsidRPr="006B0B9D">
        <w:rPr>
          <w:b/>
          <w:color w:val="000000"/>
          <w:w w:val="105"/>
          <w:sz w:val="25"/>
          <w:szCs w:val="25"/>
        </w:rPr>
        <w:t xml:space="preserve"> </w:t>
      </w:r>
      <w:r w:rsidRPr="006B0B9D">
        <w:rPr>
          <w:color w:val="000000"/>
          <w:w w:val="105"/>
          <w:sz w:val="25"/>
          <w:szCs w:val="25"/>
        </w:rPr>
        <w:t>nhiều</w:t>
      </w:r>
      <w:r w:rsidRPr="006B0B9D">
        <w:rPr>
          <w:color w:val="000000"/>
          <w:spacing w:val="-14"/>
          <w:w w:val="105"/>
          <w:sz w:val="25"/>
          <w:szCs w:val="25"/>
        </w:rPr>
        <w:t xml:space="preserve"> </w:t>
      </w:r>
      <w:r w:rsidRPr="006B0B9D">
        <w:rPr>
          <w:color w:val="000000"/>
          <w:w w:val="105"/>
          <w:sz w:val="25"/>
          <w:szCs w:val="25"/>
        </w:rPr>
        <w:t>nguyên</w:t>
      </w:r>
      <w:r w:rsidRPr="006B0B9D">
        <w:rPr>
          <w:color w:val="000000"/>
          <w:spacing w:val="-18"/>
          <w:w w:val="105"/>
          <w:sz w:val="25"/>
          <w:szCs w:val="25"/>
        </w:rPr>
        <w:t xml:space="preserve"> </w:t>
      </w:r>
      <w:r w:rsidRPr="006B0B9D">
        <w:rPr>
          <w:color w:val="000000"/>
          <w:w w:val="105"/>
          <w:sz w:val="25"/>
          <w:szCs w:val="25"/>
        </w:rPr>
        <w:t>liệu.</w:t>
      </w:r>
      <w:r w:rsidR="00287684">
        <w:rPr>
          <w:color w:val="000000"/>
          <w:w w:val="105"/>
          <w:sz w:val="25"/>
          <w:szCs w:val="25"/>
        </w:rPr>
        <w:t xml:space="preserve">   </w:t>
      </w:r>
      <w:r w:rsidRPr="006B0B9D">
        <w:rPr>
          <w:b/>
          <w:sz w:val="25"/>
          <w:szCs w:val="25"/>
        </w:rPr>
        <w:t xml:space="preserve">C. </w:t>
      </w:r>
      <w:r w:rsidRPr="006B0B9D">
        <w:rPr>
          <w:b/>
          <w:color w:val="000000"/>
          <w:w w:val="105"/>
          <w:sz w:val="25"/>
          <w:szCs w:val="25"/>
        </w:rPr>
        <w:t xml:space="preserve"> </w:t>
      </w:r>
      <w:r w:rsidRPr="006B0B9D">
        <w:rPr>
          <w:color w:val="000000"/>
          <w:w w:val="105"/>
          <w:sz w:val="25"/>
          <w:szCs w:val="25"/>
        </w:rPr>
        <w:t>cơ</w:t>
      </w:r>
      <w:r w:rsidRPr="006B0B9D">
        <w:rPr>
          <w:color w:val="000000"/>
          <w:spacing w:val="-8"/>
          <w:w w:val="105"/>
          <w:sz w:val="25"/>
          <w:szCs w:val="25"/>
        </w:rPr>
        <w:t xml:space="preserve"> </w:t>
      </w:r>
      <w:r w:rsidRPr="006B0B9D">
        <w:rPr>
          <w:color w:val="000000"/>
          <w:spacing w:val="-4"/>
          <w:w w:val="105"/>
          <w:sz w:val="25"/>
          <w:szCs w:val="25"/>
        </w:rPr>
        <w:t>sở</w:t>
      </w:r>
      <w:r w:rsidRPr="006B0B9D">
        <w:rPr>
          <w:color w:val="000000"/>
          <w:spacing w:val="-8"/>
          <w:w w:val="105"/>
          <w:sz w:val="25"/>
          <w:szCs w:val="25"/>
        </w:rPr>
        <w:t xml:space="preserve"> </w:t>
      </w:r>
      <w:r w:rsidRPr="006B0B9D">
        <w:rPr>
          <w:color w:val="000000"/>
          <w:w w:val="105"/>
          <w:sz w:val="25"/>
          <w:szCs w:val="25"/>
        </w:rPr>
        <w:t>hạ</w:t>
      </w:r>
      <w:r w:rsidRPr="006B0B9D">
        <w:rPr>
          <w:color w:val="000000"/>
          <w:spacing w:val="-8"/>
          <w:w w:val="105"/>
          <w:sz w:val="25"/>
          <w:szCs w:val="25"/>
        </w:rPr>
        <w:t xml:space="preserve"> </w:t>
      </w:r>
      <w:r w:rsidRPr="006B0B9D">
        <w:rPr>
          <w:color w:val="000000"/>
          <w:w w:val="105"/>
          <w:sz w:val="25"/>
          <w:szCs w:val="25"/>
        </w:rPr>
        <w:t>tầng</w:t>
      </w:r>
      <w:r w:rsidRPr="006B0B9D">
        <w:rPr>
          <w:color w:val="000000"/>
          <w:spacing w:val="-11"/>
          <w:w w:val="105"/>
          <w:sz w:val="25"/>
          <w:szCs w:val="25"/>
        </w:rPr>
        <w:t xml:space="preserve"> </w:t>
      </w:r>
      <w:r w:rsidRPr="006B0B9D">
        <w:rPr>
          <w:color w:val="000000"/>
          <w:w w:val="105"/>
          <w:sz w:val="25"/>
          <w:szCs w:val="25"/>
        </w:rPr>
        <w:t>tốt.</w:t>
      </w:r>
      <w:r w:rsidRPr="006B0B9D">
        <w:rPr>
          <w:sz w:val="25"/>
          <w:szCs w:val="25"/>
        </w:rPr>
        <w:tab/>
      </w:r>
      <w:r w:rsidRPr="006B0B9D">
        <w:rPr>
          <w:b/>
          <w:sz w:val="25"/>
          <w:szCs w:val="25"/>
        </w:rPr>
        <w:t xml:space="preserve">D. </w:t>
      </w:r>
      <w:r w:rsidRPr="006B0B9D">
        <w:rPr>
          <w:b/>
          <w:color w:val="000000"/>
          <w:w w:val="105"/>
          <w:sz w:val="25"/>
          <w:szCs w:val="25"/>
        </w:rPr>
        <w:t xml:space="preserve"> </w:t>
      </w:r>
      <w:r w:rsidRPr="006B0B9D">
        <w:rPr>
          <w:color w:val="000000"/>
          <w:w w:val="105"/>
          <w:sz w:val="25"/>
          <w:szCs w:val="25"/>
        </w:rPr>
        <w:t>truyền</w:t>
      </w:r>
      <w:r w:rsidRPr="006B0B9D">
        <w:rPr>
          <w:color w:val="000000"/>
          <w:spacing w:val="-13"/>
          <w:w w:val="105"/>
          <w:sz w:val="25"/>
          <w:szCs w:val="25"/>
        </w:rPr>
        <w:t xml:space="preserve"> </w:t>
      </w:r>
      <w:r w:rsidRPr="006B0B9D">
        <w:rPr>
          <w:color w:val="000000"/>
          <w:w w:val="105"/>
          <w:sz w:val="25"/>
          <w:szCs w:val="25"/>
        </w:rPr>
        <w:t>thống</w:t>
      </w:r>
      <w:r w:rsidRPr="006B0B9D">
        <w:rPr>
          <w:color w:val="000000"/>
          <w:spacing w:val="-18"/>
          <w:w w:val="105"/>
          <w:sz w:val="25"/>
          <w:szCs w:val="25"/>
        </w:rPr>
        <w:t xml:space="preserve"> sản xuất</w:t>
      </w:r>
      <w:r w:rsidRPr="006B0B9D">
        <w:rPr>
          <w:color w:val="000000"/>
          <w:w w:val="105"/>
          <w:sz w:val="25"/>
          <w:szCs w:val="25"/>
        </w:rPr>
        <w:t>.</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46: </w:t>
      </w:r>
      <w:r w:rsidRPr="006B0B9D">
        <w:rPr>
          <w:sz w:val="25"/>
          <w:szCs w:val="25"/>
        </w:rPr>
        <w:t xml:space="preserve"> Ý nghĩa chủ yếu của việc phát triển công nghiệp dầu khí ở Đông Nam Bộ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làm sâu sắc sự phân hóa lãnh thổ, thu hút vốn đầu tư nước ngoài.</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tăng cường các quan hệ quốc tế, tăng vị thế kinh tế của vùng.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thay đổi mạnh mẽ cơ cấu kinh tế và phân hóa lãnh thổ sản xuất.</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góp phần đa dạng cơ cấu kinh tế, tạo nhiều việc và tăng thu nhập.</w:t>
      </w:r>
    </w:p>
    <w:p w:rsidR="00907B35" w:rsidRPr="006B0B9D" w:rsidRDefault="00907B35" w:rsidP="006C0510">
      <w:pPr>
        <w:pStyle w:val="Normal0"/>
        <w:spacing w:line="252" w:lineRule="auto"/>
        <w:contextualSpacing/>
        <w:jc w:val="both"/>
        <w:rPr>
          <w:b/>
          <w:sz w:val="25"/>
          <w:szCs w:val="25"/>
        </w:rPr>
      </w:pPr>
      <w:r w:rsidRPr="006B0B9D">
        <w:rPr>
          <w:b/>
          <w:sz w:val="25"/>
          <w:szCs w:val="25"/>
        </w:rPr>
        <w:t xml:space="preserve">Câu 47: </w:t>
      </w:r>
      <w:r w:rsidRPr="006B0B9D">
        <w:rPr>
          <w:sz w:val="25"/>
          <w:szCs w:val="25"/>
        </w:rPr>
        <w:t xml:space="preserve"> Căn cứ vào Atlat Địa lí Việt Nam trang 15, cho biết đô thị nào có quy mô dân số nhỏ nhất trong các đô thị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Cửa Lò.</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Biên Hòa.</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Đồng Hới.</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Bảo Lộc.</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48: </w:t>
      </w:r>
      <w:r w:rsidRPr="006B0B9D">
        <w:rPr>
          <w:spacing w:val="-6"/>
          <w:sz w:val="25"/>
          <w:szCs w:val="25"/>
        </w:rPr>
        <w:t xml:space="preserve"> Căn cứ vào Atlat Địa lí Việt Nam trang 17, cho biết khu kinh tế cửa khẩu nào sau đây thuộc Bắc Trung Bộ?</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lang w:val="fr-FR"/>
        </w:rPr>
        <w:t xml:space="preserve"> </w:t>
      </w:r>
      <w:r w:rsidRPr="006B0B9D">
        <w:rPr>
          <w:color w:val="000000"/>
          <w:sz w:val="25"/>
          <w:szCs w:val="25"/>
          <w:lang w:val="fr-FR"/>
        </w:rPr>
        <w:t>Sơn La.</w:t>
      </w:r>
      <w:r w:rsidRPr="006B0B9D">
        <w:rPr>
          <w:sz w:val="25"/>
          <w:szCs w:val="25"/>
        </w:rPr>
        <w:tab/>
      </w:r>
      <w:r w:rsidRPr="006B0B9D">
        <w:rPr>
          <w:b/>
          <w:sz w:val="25"/>
          <w:szCs w:val="25"/>
        </w:rPr>
        <w:t xml:space="preserve">B. </w:t>
      </w:r>
      <w:r w:rsidRPr="006B0B9D">
        <w:rPr>
          <w:b/>
          <w:color w:val="000000"/>
          <w:sz w:val="25"/>
          <w:szCs w:val="25"/>
          <w:lang w:val="fr-FR"/>
        </w:rPr>
        <w:t xml:space="preserve"> </w:t>
      </w:r>
      <w:r w:rsidRPr="006B0B9D">
        <w:rPr>
          <w:color w:val="000000"/>
          <w:sz w:val="25"/>
          <w:szCs w:val="25"/>
          <w:lang w:val="fr-FR"/>
        </w:rPr>
        <w:t>Thanh Thủy.</w:t>
      </w:r>
      <w:r w:rsidRPr="006B0B9D">
        <w:rPr>
          <w:sz w:val="25"/>
          <w:szCs w:val="25"/>
        </w:rPr>
        <w:tab/>
      </w:r>
      <w:r w:rsidRPr="006B0B9D">
        <w:rPr>
          <w:b/>
          <w:sz w:val="25"/>
          <w:szCs w:val="25"/>
        </w:rPr>
        <w:t xml:space="preserve">C. </w:t>
      </w:r>
      <w:r w:rsidRPr="006B0B9D">
        <w:rPr>
          <w:b/>
          <w:color w:val="000000"/>
          <w:sz w:val="25"/>
          <w:szCs w:val="25"/>
          <w:lang w:val="fr-FR"/>
        </w:rPr>
        <w:t xml:space="preserve"> </w:t>
      </w:r>
      <w:r w:rsidRPr="006B0B9D">
        <w:rPr>
          <w:color w:val="000000"/>
          <w:sz w:val="25"/>
          <w:szCs w:val="25"/>
          <w:lang w:val="fr-FR"/>
        </w:rPr>
        <w:t>Bờ Y.</w:t>
      </w:r>
      <w:r w:rsidRPr="006B0B9D">
        <w:rPr>
          <w:sz w:val="25"/>
          <w:szCs w:val="25"/>
        </w:rPr>
        <w:tab/>
      </w:r>
      <w:r w:rsidRPr="006B0B9D">
        <w:rPr>
          <w:b/>
          <w:sz w:val="25"/>
          <w:szCs w:val="25"/>
        </w:rPr>
        <w:t xml:space="preserve">D. </w:t>
      </w:r>
      <w:r w:rsidRPr="006B0B9D">
        <w:rPr>
          <w:b/>
          <w:color w:val="000000"/>
          <w:sz w:val="25"/>
          <w:szCs w:val="25"/>
          <w:lang w:val="fr-FR"/>
        </w:rPr>
        <w:t xml:space="preserve"> </w:t>
      </w:r>
      <w:r w:rsidRPr="006B0B9D">
        <w:rPr>
          <w:color w:val="000000"/>
          <w:sz w:val="25"/>
          <w:szCs w:val="25"/>
          <w:lang w:val="fr-FR"/>
        </w:rPr>
        <w:t>Lao Bảo.</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49: </w:t>
      </w:r>
      <w:r w:rsidRPr="006B0B9D">
        <w:rPr>
          <w:sz w:val="25"/>
          <w:szCs w:val="25"/>
        </w:rPr>
        <w:t xml:space="preserve"> Căn cứ vào Atlat Địa lí Việt Nam trang 27, cho biết tuyến đường bộ nào sau đây thuộc vùng Bắc Trung Bộ?</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Đường số 3.</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Đường số 6.</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Đường số 24.</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Đường số 9.</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50: </w:t>
      </w:r>
      <w:r w:rsidRPr="006B0B9D">
        <w:rPr>
          <w:sz w:val="25"/>
          <w:szCs w:val="25"/>
        </w:rPr>
        <w:t xml:space="preserve"> Căn cứ vào Atlat Địa lí Việt Nam trang 22, cho biết đường dây 220 KV nối Pleiku với trạm 220 KV nào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Phú Lâm.</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Hà Tĩnh.</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Quy Nhơn.</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Đà Nẵng.</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51: </w:t>
      </w:r>
      <w:r w:rsidRPr="006B0B9D">
        <w:rPr>
          <w:sz w:val="25"/>
          <w:szCs w:val="25"/>
        </w:rPr>
        <w:t xml:space="preserve"> Cơ</w:t>
      </w:r>
      <w:r w:rsidRPr="006B0B9D">
        <w:rPr>
          <w:spacing w:val="-1"/>
          <w:sz w:val="25"/>
          <w:szCs w:val="25"/>
        </w:rPr>
        <w:t xml:space="preserve"> </w:t>
      </w:r>
      <w:r w:rsidRPr="006B0B9D">
        <w:rPr>
          <w:sz w:val="25"/>
          <w:szCs w:val="25"/>
        </w:rPr>
        <w:t>cấu sản</w:t>
      </w:r>
      <w:r w:rsidRPr="006B0B9D">
        <w:rPr>
          <w:spacing w:val="-1"/>
          <w:sz w:val="25"/>
          <w:szCs w:val="25"/>
        </w:rPr>
        <w:t xml:space="preserve"> </w:t>
      </w:r>
      <w:r w:rsidRPr="006B0B9D">
        <w:rPr>
          <w:sz w:val="25"/>
          <w:szCs w:val="25"/>
        </w:rPr>
        <w:t>phẩm công</w:t>
      </w:r>
      <w:r w:rsidRPr="006B0B9D">
        <w:rPr>
          <w:spacing w:val="-1"/>
          <w:sz w:val="25"/>
          <w:szCs w:val="25"/>
        </w:rPr>
        <w:t xml:space="preserve"> </w:t>
      </w:r>
      <w:r w:rsidRPr="006B0B9D">
        <w:rPr>
          <w:sz w:val="25"/>
          <w:szCs w:val="25"/>
        </w:rPr>
        <w:t>nghiệp của</w:t>
      </w:r>
      <w:r w:rsidRPr="006B0B9D">
        <w:rPr>
          <w:spacing w:val="-2"/>
          <w:sz w:val="25"/>
          <w:szCs w:val="25"/>
        </w:rPr>
        <w:t xml:space="preserve"> </w:t>
      </w:r>
      <w:r w:rsidRPr="006B0B9D">
        <w:rPr>
          <w:sz w:val="25"/>
          <w:szCs w:val="25"/>
        </w:rPr>
        <w:t>nước</w:t>
      </w:r>
      <w:r w:rsidRPr="006B0B9D">
        <w:rPr>
          <w:spacing w:val="1"/>
          <w:sz w:val="25"/>
          <w:szCs w:val="25"/>
        </w:rPr>
        <w:t xml:space="preserve"> </w:t>
      </w:r>
      <w:r w:rsidRPr="006B0B9D">
        <w:rPr>
          <w:sz w:val="25"/>
          <w:szCs w:val="25"/>
        </w:rPr>
        <w:t>ta</w:t>
      </w:r>
      <w:r w:rsidRPr="006B0B9D">
        <w:rPr>
          <w:spacing w:val="-1"/>
          <w:sz w:val="25"/>
          <w:szCs w:val="25"/>
        </w:rPr>
        <w:t xml:space="preserve"> </w:t>
      </w:r>
      <w:r w:rsidRPr="006B0B9D">
        <w:rPr>
          <w:sz w:val="25"/>
          <w:szCs w:val="25"/>
        </w:rPr>
        <w:t>ngày càng</w:t>
      </w:r>
      <w:r w:rsidRPr="006B0B9D">
        <w:rPr>
          <w:spacing w:val="-1"/>
          <w:sz w:val="25"/>
          <w:szCs w:val="25"/>
        </w:rPr>
        <w:t xml:space="preserve"> </w:t>
      </w:r>
      <w:r w:rsidRPr="006B0B9D">
        <w:rPr>
          <w:sz w:val="25"/>
          <w:szCs w:val="25"/>
        </w:rPr>
        <w:t>đa</w:t>
      </w:r>
      <w:r w:rsidRPr="006B0B9D">
        <w:rPr>
          <w:spacing w:val="-1"/>
          <w:sz w:val="25"/>
          <w:szCs w:val="25"/>
        </w:rPr>
        <w:t xml:space="preserve"> </w:t>
      </w:r>
      <w:r w:rsidRPr="006B0B9D">
        <w:rPr>
          <w:sz w:val="25"/>
          <w:szCs w:val="25"/>
        </w:rPr>
        <w:t>dạng</w:t>
      </w:r>
      <w:r w:rsidRPr="006B0B9D">
        <w:rPr>
          <w:spacing w:val="1"/>
          <w:sz w:val="25"/>
          <w:szCs w:val="25"/>
        </w:rPr>
        <w:t xml:space="preserve"> </w:t>
      </w:r>
      <w:r w:rsidRPr="006B0B9D">
        <w:rPr>
          <w:sz w:val="25"/>
          <w:szCs w:val="25"/>
        </w:rPr>
        <w:t>chủ</w:t>
      </w:r>
      <w:r w:rsidRPr="006B0B9D">
        <w:rPr>
          <w:spacing w:val="2"/>
          <w:sz w:val="25"/>
          <w:szCs w:val="25"/>
        </w:rPr>
        <w:t xml:space="preserve"> </w:t>
      </w:r>
      <w:r w:rsidRPr="006B0B9D">
        <w:rPr>
          <w:sz w:val="25"/>
          <w:szCs w:val="25"/>
        </w:rPr>
        <w:t>yếu</w:t>
      </w:r>
      <w:r w:rsidRPr="006B0B9D">
        <w:rPr>
          <w:spacing w:val="-1"/>
          <w:sz w:val="25"/>
          <w:szCs w:val="25"/>
        </w:rPr>
        <w:t xml:space="preserve"> </w:t>
      </w:r>
      <w:r w:rsidRPr="006B0B9D">
        <w:rPr>
          <w:sz w:val="25"/>
          <w:szCs w:val="25"/>
        </w:rPr>
        <w:t>là để</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tận dụng</w:t>
      </w:r>
      <w:r w:rsidRPr="006B0B9D">
        <w:rPr>
          <w:color w:val="000000"/>
          <w:spacing w:val="-1"/>
          <w:sz w:val="25"/>
          <w:szCs w:val="25"/>
        </w:rPr>
        <w:t xml:space="preserve"> </w:t>
      </w:r>
      <w:r w:rsidRPr="006B0B9D">
        <w:rPr>
          <w:color w:val="000000"/>
          <w:sz w:val="25"/>
          <w:szCs w:val="25"/>
        </w:rPr>
        <w:t>tối đa</w:t>
      </w:r>
      <w:r w:rsidRPr="006B0B9D">
        <w:rPr>
          <w:color w:val="000000"/>
          <w:spacing w:val="-1"/>
          <w:sz w:val="25"/>
          <w:szCs w:val="25"/>
        </w:rPr>
        <w:t xml:space="preserve"> </w:t>
      </w:r>
      <w:r w:rsidRPr="006B0B9D">
        <w:rPr>
          <w:color w:val="000000"/>
          <w:sz w:val="25"/>
          <w:szCs w:val="25"/>
        </w:rPr>
        <w:t>nguồn vốn</w:t>
      </w:r>
      <w:r w:rsidRPr="006B0B9D">
        <w:rPr>
          <w:color w:val="000000"/>
          <w:spacing w:val="-1"/>
          <w:sz w:val="25"/>
          <w:szCs w:val="25"/>
        </w:rPr>
        <w:t xml:space="preserve"> </w:t>
      </w:r>
      <w:r w:rsidRPr="006B0B9D">
        <w:rPr>
          <w:color w:val="000000"/>
          <w:sz w:val="25"/>
          <w:szCs w:val="25"/>
        </w:rPr>
        <w:t>từ</w:t>
      </w:r>
      <w:r w:rsidRPr="006B0B9D">
        <w:rPr>
          <w:color w:val="000000"/>
          <w:spacing w:val="-1"/>
          <w:sz w:val="25"/>
          <w:szCs w:val="25"/>
        </w:rPr>
        <w:t xml:space="preserve"> </w:t>
      </w:r>
      <w:r w:rsidRPr="006B0B9D">
        <w:rPr>
          <w:color w:val="000000"/>
          <w:sz w:val="25"/>
          <w:szCs w:val="25"/>
        </w:rPr>
        <w:t>nước</w:t>
      </w:r>
      <w:r w:rsidRPr="006B0B9D">
        <w:rPr>
          <w:color w:val="000000"/>
          <w:spacing w:val="-1"/>
          <w:sz w:val="25"/>
          <w:szCs w:val="25"/>
        </w:rPr>
        <w:t xml:space="preserve"> </w:t>
      </w:r>
      <w:r w:rsidRPr="006B0B9D">
        <w:rPr>
          <w:color w:val="000000"/>
          <w:sz w:val="25"/>
          <w:szCs w:val="25"/>
        </w:rPr>
        <w:t>ngoài.</w:t>
      </w:r>
      <w:r w:rsidR="00287684">
        <w:rPr>
          <w:sz w:val="25"/>
          <w:szCs w:val="25"/>
        </w:rPr>
        <w:tab/>
      </w:r>
      <w:r w:rsidR="00287684">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phù hợp hơn với yêu cầu của thị trường.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khai thác</w:t>
      </w:r>
      <w:r w:rsidRPr="006B0B9D">
        <w:rPr>
          <w:color w:val="000000"/>
          <w:spacing w:val="-2"/>
          <w:sz w:val="25"/>
          <w:szCs w:val="25"/>
        </w:rPr>
        <w:t xml:space="preserve"> </w:t>
      </w:r>
      <w:r w:rsidRPr="006B0B9D">
        <w:rPr>
          <w:color w:val="000000"/>
          <w:sz w:val="25"/>
          <w:szCs w:val="25"/>
        </w:rPr>
        <w:t>tốt hơn</w:t>
      </w:r>
      <w:r w:rsidRPr="006B0B9D">
        <w:rPr>
          <w:color w:val="000000"/>
          <w:spacing w:val="-1"/>
          <w:sz w:val="25"/>
          <w:szCs w:val="25"/>
        </w:rPr>
        <w:t xml:space="preserve"> </w:t>
      </w:r>
      <w:r w:rsidRPr="006B0B9D">
        <w:rPr>
          <w:color w:val="000000"/>
          <w:sz w:val="25"/>
          <w:szCs w:val="25"/>
        </w:rPr>
        <w:t>thế</w:t>
      </w:r>
      <w:r w:rsidRPr="006B0B9D">
        <w:rPr>
          <w:color w:val="000000"/>
          <w:spacing w:val="1"/>
          <w:sz w:val="25"/>
          <w:szCs w:val="25"/>
        </w:rPr>
        <w:t xml:space="preserve"> </w:t>
      </w:r>
      <w:r w:rsidRPr="006B0B9D">
        <w:rPr>
          <w:color w:val="000000"/>
          <w:sz w:val="25"/>
          <w:szCs w:val="25"/>
        </w:rPr>
        <w:t>mạnh</w:t>
      </w:r>
      <w:r w:rsidRPr="006B0B9D">
        <w:rPr>
          <w:color w:val="000000"/>
          <w:spacing w:val="-1"/>
          <w:sz w:val="25"/>
          <w:szCs w:val="25"/>
        </w:rPr>
        <w:t xml:space="preserve"> </w:t>
      </w:r>
      <w:r w:rsidRPr="006B0B9D">
        <w:rPr>
          <w:color w:val="000000"/>
          <w:sz w:val="25"/>
          <w:szCs w:val="25"/>
        </w:rPr>
        <w:t>về</w:t>
      </w:r>
      <w:r w:rsidRPr="006B0B9D">
        <w:rPr>
          <w:color w:val="000000"/>
          <w:spacing w:val="-1"/>
          <w:sz w:val="25"/>
          <w:szCs w:val="25"/>
        </w:rPr>
        <w:t xml:space="preserve"> </w:t>
      </w:r>
      <w:r w:rsidRPr="006B0B9D">
        <w:rPr>
          <w:color w:val="000000"/>
          <w:sz w:val="25"/>
          <w:szCs w:val="25"/>
        </w:rPr>
        <w:t>khoáng</w:t>
      </w:r>
      <w:r w:rsidRPr="006B0B9D">
        <w:rPr>
          <w:color w:val="000000"/>
          <w:spacing w:val="-1"/>
          <w:sz w:val="25"/>
          <w:szCs w:val="25"/>
        </w:rPr>
        <w:t xml:space="preserve"> </w:t>
      </w:r>
      <w:r w:rsidRPr="006B0B9D">
        <w:rPr>
          <w:color w:val="000000"/>
          <w:sz w:val="25"/>
          <w:szCs w:val="25"/>
        </w:rPr>
        <w:t>sản.</w:t>
      </w:r>
      <w:r w:rsidR="00287684">
        <w:rPr>
          <w:sz w:val="25"/>
          <w:szCs w:val="25"/>
        </w:rPr>
        <w:tab/>
      </w:r>
      <w:r w:rsidR="00287684">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sử</w:t>
      </w:r>
      <w:r w:rsidRPr="006B0B9D">
        <w:rPr>
          <w:color w:val="000000"/>
          <w:spacing w:val="-1"/>
          <w:sz w:val="25"/>
          <w:szCs w:val="25"/>
        </w:rPr>
        <w:t xml:space="preserve"> </w:t>
      </w:r>
      <w:r w:rsidRPr="006B0B9D">
        <w:rPr>
          <w:color w:val="000000"/>
          <w:sz w:val="25"/>
          <w:szCs w:val="25"/>
        </w:rPr>
        <w:t>dụng có hiệu quả</w:t>
      </w:r>
      <w:r w:rsidRPr="006B0B9D">
        <w:rPr>
          <w:color w:val="000000"/>
          <w:spacing w:val="-1"/>
          <w:sz w:val="25"/>
          <w:szCs w:val="25"/>
        </w:rPr>
        <w:t xml:space="preserve"> </w:t>
      </w:r>
      <w:r w:rsidRPr="006B0B9D">
        <w:rPr>
          <w:color w:val="000000"/>
          <w:sz w:val="25"/>
          <w:szCs w:val="25"/>
        </w:rPr>
        <w:t>hơn nguồn lao động.</w:t>
      </w:r>
    </w:p>
    <w:p w:rsidR="00907B35" w:rsidRPr="006B0B9D" w:rsidRDefault="00907B35" w:rsidP="006C0510">
      <w:pPr>
        <w:pStyle w:val="Normal0"/>
        <w:spacing w:line="264" w:lineRule="auto"/>
        <w:contextualSpacing/>
        <w:jc w:val="both"/>
        <w:rPr>
          <w:b/>
          <w:sz w:val="25"/>
          <w:szCs w:val="25"/>
          <w:lang w:val="fr-FR"/>
        </w:rPr>
      </w:pPr>
      <w:r w:rsidRPr="006B0B9D">
        <w:rPr>
          <w:b/>
          <w:sz w:val="25"/>
          <w:szCs w:val="25"/>
        </w:rPr>
        <w:t xml:space="preserve">Câu 52: </w:t>
      </w:r>
      <w:r w:rsidRPr="006B0B9D">
        <w:rPr>
          <w:sz w:val="25"/>
          <w:szCs w:val="25"/>
          <w:lang w:val="fr-FR"/>
        </w:rPr>
        <w:t xml:space="preserve"> Căn cứ vào Atlat Địa lí Việt Nam trang 13, cho biết lát cắt địa hình (A – B)từ sơn nguyên Đồng Văn đến cửa sông Thái Bình đi qua những dãy núi có hướng vòng cung nào sau đây?</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lang w:val="fr-FR"/>
        </w:rPr>
        <w:t xml:space="preserve"> </w:t>
      </w:r>
      <w:r w:rsidRPr="006B0B9D">
        <w:rPr>
          <w:color w:val="000000"/>
          <w:sz w:val="25"/>
          <w:szCs w:val="25"/>
          <w:lang w:val="fr-FR"/>
        </w:rPr>
        <w:t>Ngân Sơn và Bắc Sơn.</w:t>
      </w:r>
      <w:r w:rsidRPr="006B0B9D">
        <w:rPr>
          <w:sz w:val="25"/>
          <w:szCs w:val="25"/>
        </w:rPr>
        <w:tab/>
      </w:r>
      <w:r w:rsidRPr="006B0B9D">
        <w:rPr>
          <w:b/>
          <w:sz w:val="25"/>
          <w:szCs w:val="25"/>
        </w:rPr>
        <w:t xml:space="preserve">B. </w:t>
      </w:r>
      <w:r w:rsidRPr="006B0B9D">
        <w:rPr>
          <w:b/>
          <w:color w:val="000000"/>
          <w:sz w:val="25"/>
          <w:szCs w:val="25"/>
          <w:lang w:val="fr-FR"/>
        </w:rPr>
        <w:t xml:space="preserve"> </w:t>
      </w:r>
      <w:r w:rsidRPr="006B0B9D">
        <w:rPr>
          <w:color w:val="000000"/>
          <w:sz w:val="25"/>
          <w:szCs w:val="25"/>
          <w:lang w:val="fr-FR"/>
        </w:rPr>
        <w:t>Đông Triều và Ngân Sơn.</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lang w:val="fr-FR"/>
        </w:rPr>
        <w:t xml:space="preserve"> </w:t>
      </w:r>
      <w:r w:rsidRPr="006B0B9D">
        <w:rPr>
          <w:color w:val="000000"/>
          <w:sz w:val="25"/>
          <w:szCs w:val="25"/>
          <w:lang w:val="fr-FR"/>
        </w:rPr>
        <w:t>Bắc Sơn và Sông Gâm.</w:t>
      </w:r>
      <w:r w:rsidRPr="006B0B9D">
        <w:rPr>
          <w:sz w:val="25"/>
          <w:szCs w:val="25"/>
        </w:rPr>
        <w:tab/>
      </w:r>
      <w:r w:rsidRPr="006B0B9D">
        <w:rPr>
          <w:b/>
          <w:sz w:val="25"/>
          <w:szCs w:val="25"/>
        </w:rPr>
        <w:t xml:space="preserve">D. </w:t>
      </w:r>
      <w:r w:rsidRPr="006B0B9D">
        <w:rPr>
          <w:b/>
          <w:color w:val="000000"/>
          <w:sz w:val="25"/>
          <w:szCs w:val="25"/>
          <w:lang w:val="fr-FR"/>
        </w:rPr>
        <w:t xml:space="preserve"> </w:t>
      </w:r>
      <w:r w:rsidRPr="006B0B9D">
        <w:rPr>
          <w:color w:val="000000"/>
          <w:sz w:val="25"/>
          <w:szCs w:val="25"/>
          <w:lang w:val="fr-FR"/>
        </w:rPr>
        <w:t>Sông Gâm và Đông Triều.</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53: </w:t>
      </w:r>
      <w:r w:rsidRPr="006B0B9D">
        <w:rPr>
          <w:sz w:val="25"/>
          <w:szCs w:val="25"/>
        </w:rPr>
        <w:t xml:space="preserve"> Căn cứ vào Atlat Địa lí Việt Nam trang 19, cho biết tỉnh nào có diện tích trồng lúa lớn nhất trong các tỉnh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Quảng Trị.</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Nghệ An.</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Quảng Bình.</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Hà Tĩnh.</w:t>
      </w:r>
    </w:p>
    <w:p w:rsidR="00907B35" w:rsidRPr="006B0B9D" w:rsidRDefault="00907B35" w:rsidP="006C0510">
      <w:pPr>
        <w:pStyle w:val="Normal0"/>
        <w:spacing w:line="252" w:lineRule="auto"/>
        <w:contextualSpacing/>
        <w:jc w:val="both"/>
        <w:rPr>
          <w:b/>
          <w:sz w:val="25"/>
          <w:szCs w:val="25"/>
        </w:rPr>
      </w:pPr>
      <w:r w:rsidRPr="006B0B9D">
        <w:rPr>
          <w:b/>
          <w:sz w:val="25"/>
          <w:szCs w:val="25"/>
        </w:rPr>
        <w:t xml:space="preserve">Câu 54: </w:t>
      </w:r>
      <w:r w:rsidRPr="006B0B9D">
        <w:rPr>
          <w:sz w:val="25"/>
          <w:szCs w:val="25"/>
        </w:rPr>
        <w:t xml:space="preserve"> Căn cứ vào Atlat Địa lí Việt Nam trang 28, cho biết hồ Biển Hồ thuộc tỉnh nào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Lâm Đồng.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Đắk Lắk.</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Gia Lai.</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Kon Tum.</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55: </w:t>
      </w:r>
      <w:r w:rsidRPr="006B0B9D">
        <w:rPr>
          <w:sz w:val="25"/>
          <w:szCs w:val="25"/>
        </w:rPr>
        <w:t xml:space="preserve"> Căn cứ vào Atlat Địa lí Việt Nam trang 25, cho biết trung tâm du lịch nào sau đây có di sản thiên nhiên thế giới?</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Lạng Sơn.</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Hà Nội.</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Hạ Long.</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Hải Phòng.</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56: </w:t>
      </w:r>
      <w:r w:rsidRPr="006B0B9D">
        <w:rPr>
          <w:sz w:val="25"/>
          <w:szCs w:val="25"/>
        </w:rPr>
        <w:t xml:space="preserve"> Căn cứ vào Atlat Địa lí Việt Nam trang 26, cho biết các trung tâm công nghiệp nào sau đây ở Đồng bằng sông Hồng có quy mô đồng cấp với nhau?</w:t>
      </w:r>
    </w:p>
    <w:p w:rsidR="00907B35" w:rsidRPr="006B0B9D" w:rsidRDefault="00907B35" w:rsidP="006C0510">
      <w:pPr>
        <w:tabs>
          <w:tab w:val="left" w:pos="240"/>
          <w:tab w:val="left" w:pos="5240"/>
        </w:tabs>
        <w:rPr>
          <w:sz w:val="25"/>
          <w:szCs w:val="25"/>
        </w:rPr>
      </w:pPr>
      <w:r w:rsidRPr="006B0B9D">
        <w:rPr>
          <w:sz w:val="25"/>
          <w:szCs w:val="25"/>
        </w:rPr>
        <w:lastRenderedPageBreak/>
        <w:tab/>
      </w:r>
      <w:r w:rsidRPr="006B0B9D">
        <w:rPr>
          <w:b/>
          <w:sz w:val="25"/>
          <w:szCs w:val="25"/>
        </w:rPr>
        <w:t xml:space="preserve">A. </w:t>
      </w:r>
      <w:r w:rsidRPr="006B0B9D">
        <w:rPr>
          <w:b/>
          <w:color w:val="000000"/>
          <w:sz w:val="25"/>
          <w:szCs w:val="25"/>
        </w:rPr>
        <w:t xml:space="preserve"> </w:t>
      </w:r>
      <w:r w:rsidRPr="006B0B9D">
        <w:rPr>
          <w:color w:val="000000"/>
          <w:sz w:val="25"/>
          <w:szCs w:val="25"/>
        </w:rPr>
        <w:t>Bắc Ninh, Hải Dương.</w:t>
      </w:r>
      <w:r w:rsidR="00287684">
        <w:rPr>
          <w:sz w:val="25"/>
          <w:szCs w:val="25"/>
        </w:rPr>
        <w:t xml:space="preserve">    </w:t>
      </w:r>
      <w:r w:rsidRPr="006B0B9D">
        <w:rPr>
          <w:b/>
          <w:sz w:val="25"/>
          <w:szCs w:val="25"/>
        </w:rPr>
        <w:t xml:space="preserve">B. </w:t>
      </w:r>
      <w:r w:rsidRPr="006B0B9D">
        <w:rPr>
          <w:b/>
          <w:color w:val="000000"/>
          <w:sz w:val="25"/>
          <w:szCs w:val="25"/>
        </w:rPr>
        <w:t xml:space="preserve"> </w:t>
      </w:r>
      <w:r w:rsidRPr="006B0B9D">
        <w:rPr>
          <w:color w:val="000000"/>
          <w:sz w:val="25"/>
          <w:szCs w:val="25"/>
        </w:rPr>
        <w:t>Hải Phòng, Nam Định.</w:t>
      </w:r>
      <w:r w:rsidR="00287684">
        <w:rPr>
          <w:color w:val="000000"/>
          <w:sz w:val="25"/>
          <w:szCs w:val="25"/>
        </w:rPr>
        <w:t xml:space="preserve"> </w:t>
      </w:r>
      <w:r w:rsidRPr="006B0B9D">
        <w:rPr>
          <w:b/>
          <w:sz w:val="25"/>
          <w:szCs w:val="25"/>
        </w:rPr>
        <w:t xml:space="preserve">C. </w:t>
      </w:r>
      <w:r w:rsidRPr="006B0B9D">
        <w:rPr>
          <w:b/>
          <w:color w:val="000000"/>
          <w:sz w:val="25"/>
          <w:szCs w:val="25"/>
        </w:rPr>
        <w:t xml:space="preserve"> </w:t>
      </w:r>
      <w:r w:rsidRPr="006B0B9D">
        <w:rPr>
          <w:color w:val="000000"/>
          <w:sz w:val="25"/>
          <w:szCs w:val="25"/>
        </w:rPr>
        <w:t>Bắc Ninh, Phúc Yên.</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Hải Phòng, Hà Nội.</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57: </w:t>
      </w:r>
      <w:r w:rsidRPr="006B0B9D">
        <w:rPr>
          <w:sz w:val="25"/>
          <w:szCs w:val="25"/>
        </w:rPr>
        <w:t xml:space="preserve"> Mùa bão ở nước ta có đặc điểm là</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miền Nam sớm hơn miền Trung.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miền Nam sớm hơn miền Bắc.</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miền Bắc sớm hơn miền Nam.</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miền Trung sớm hơn miền Bắc.</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58: </w:t>
      </w:r>
      <w:r w:rsidRPr="006B0B9D">
        <w:rPr>
          <w:sz w:val="25"/>
          <w:szCs w:val="25"/>
        </w:rPr>
        <w:t xml:space="preserve"> Căn cứ vào Atlat Địa lí Việt Nam trang 21, cho biết ngành công nghiệp nào sau đây có ở trung tâm Thái Nguyên?</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Thủy điện.</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Cơ khí.</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Điện tử.</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Dệt may.</w:t>
      </w:r>
    </w:p>
    <w:p w:rsidR="00907B35" w:rsidRPr="006B0B9D" w:rsidRDefault="00907B35" w:rsidP="006C0510">
      <w:pPr>
        <w:pStyle w:val="Normal0"/>
        <w:spacing w:line="264" w:lineRule="auto"/>
        <w:contextualSpacing/>
        <w:jc w:val="both"/>
        <w:rPr>
          <w:b/>
          <w:sz w:val="25"/>
          <w:szCs w:val="25"/>
          <w:shd w:val="clear" w:color="auto" w:fill="FFFFFF"/>
        </w:rPr>
      </w:pPr>
      <w:r w:rsidRPr="006B0B9D">
        <w:rPr>
          <w:b/>
          <w:sz w:val="25"/>
          <w:szCs w:val="25"/>
        </w:rPr>
        <w:t xml:space="preserve">Câu 59: </w:t>
      </w:r>
      <w:r w:rsidRPr="006B0B9D">
        <w:rPr>
          <w:sz w:val="25"/>
          <w:szCs w:val="25"/>
          <w:shd w:val="clear" w:color="auto" w:fill="FFFFFF"/>
        </w:rPr>
        <w:t xml:space="preserve"> Căn cứ vào Atlat Địa lí Việt Nam trang 10, cho biết nhận xét nào sau đây đúng về thủy chế của sông Hồng (trạm Hà Nội)?</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shd w:val="clear" w:color="auto" w:fill="FFFFFF"/>
        </w:rPr>
        <w:t xml:space="preserve"> </w:t>
      </w:r>
      <w:r w:rsidRPr="006B0B9D">
        <w:rPr>
          <w:color w:val="000000"/>
          <w:sz w:val="25"/>
          <w:szCs w:val="25"/>
          <w:shd w:val="clear" w:color="auto" w:fill="FFFFFF"/>
        </w:rPr>
        <w:t>Đỉnh lũ tháng VIII và trùng với đỉnh mưa.</w:t>
      </w:r>
      <w:r w:rsidR="00287684">
        <w:rPr>
          <w:sz w:val="25"/>
          <w:szCs w:val="25"/>
        </w:rPr>
        <w:tab/>
        <w:t xml:space="preserve">         </w:t>
      </w:r>
      <w:r w:rsidRPr="006B0B9D">
        <w:rPr>
          <w:b/>
          <w:sz w:val="25"/>
          <w:szCs w:val="25"/>
        </w:rPr>
        <w:t xml:space="preserve">B. </w:t>
      </w:r>
      <w:r w:rsidRPr="006B0B9D">
        <w:rPr>
          <w:b/>
          <w:color w:val="000000"/>
          <w:sz w:val="25"/>
          <w:szCs w:val="25"/>
          <w:shd w:val="clear" w:color="auto" w:fill="FFFFFF"/>
        </w:rPr>
        <w:t xml:space="preserve"> </w:t>
      </w:r>
      <w:r w:rsidRPr="006B0B9D">
        <w:rPr>
          <w:color w:val="000000"/>
          <w:sz w:val="25"/>
          <w:szCs w:val="25"/>
          <w:shd w:val="clear" w:color="auto" w:fill="FFFFFF"/>
        </w:rPr>
        <w:t>Mùa lũ dài 6 tháng và trùng với mùa mưa.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color w:val="000000"/>
          <w:sz w:val="25"/>
          <w:szCs w:val="25"/>
          <w:shd w:val="clear" w:color="auto" w:fill="FFFFFF"/>
        </w:rPr>
        <w:t xml:space="preserve"> Lưu lượng nước tháng VIII gấp 9,7 lần tháng III.</w:t>
      </w:r>
      <w:r w:rsidR="00287684">
        <w:rPr>
          <w:sz w:val="25"/>
          <w:szCs w:val="25"/>
        </w:rPr>
        <w:t xml:space="preserve">  </w:t>
      </w:r>
      <w:r w:rsidRPr="006B0B9D">
        <w:rPr>
          <w:b/>
          <w:sz w:val="25"/>
          <w:szCs w:val="25"/>
        </w:rPr>
        <w:t xml:space="preserve">D. </w:t>
      </w:r>
      <w:r w:rsidRPr="006B0B9D">
        <w:rPr>
          <w:b/>
          <w:color w:val="000000"/>
          <w:spacing w:val="-2"/>
          <w:sz w:val="25"/>
          <w:szCs w:val="25"/>
          <w:shd w:val="clear" w:color="auto" w:fill="FFFFFF"/>
        </w:rPr>
        <w:t xml:space="preserve"> </w:t>
      </w:r>
      <w:r w:rsidRPr="006B0B9D">
        <w:rPr>
          <w:color w:val="000000"/>
          <w:spacing w:val="-2"/>
          <w:sz w:val="25"/>
          <w:szCs w:val="25"/>
          <w:shd w:val="clear" w:color="auto" w:fill="FFFFFF"/>
        </w:rPr>
        <w:t>Tháng II có lưu lượng nước nhỏ nhất trong năm.</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60: </w:t>
      </w:r>
      <w:r w:rsidRPr="006B0B9D">
        <w:rPr>
          <w:sz w:val="25"/>
          <w:szCs w:val="25"/>
        </w:rPr>
        <w:t xml:space="preserve"> Căn cứ vào Atlat Địa lí Việt Nam trang 9, cho biết trạm khí tượng nào sau đây có lượng mưa tháng X cao nhất?</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Đà Nẵng.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Cần Thơ.</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Thanh Hóa.</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Hà Nội.</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61: </w:t>
      </w:r>
      <w:r w:rsidRPr="006B0B9D">
        <w:rPr>
          <w:sz w:val="25"/>
          <w:szCs w:val="25"/>
        </w:rPr>
        <w:t xml:space="preserve"> Cho bảng số liệu:</w:t>
      </w:r>
    </w:p>
    <w:p w:rsidR="00907B35" w:rsidRPr="006B0B9D" w:rsidRDefault="00907B35" w:rsidP="006C0510">
      <w:pPr>
        <w:pStyle w:val="NormalWeb"/>
        <w:spacing w:before="0" w:beforeAutospacing="0" w:after="0" w:afterAutospacing="0" w:line="264" w:lineRule="auto"/>
        <w:ind w:firstLine="283"/>
        <w:contextualSpacing/>
        <w:jc w:val="center"/>
        <w:rPr>
          <w:sz w:val="25"/>
          <w:szCs w:val="25"/>
        </w:rPr>
      </w:pPr>
      <w:r w:rsidRPr="006B0B9D">
        <w:rPr>
          <w:sz w:val="25"/>
          <w:szCs w:val="25"/>
        </w:rPr>
        <w:t xml:space="preserve">GDP BÌNH QUÂN ĐẦU NGƯỜI CỦA CAM-PU-CHIA VÀ MI-AN-MA </w:t>
      </w:r>
      <w:r w:rsidRPr="006B0B9D">
        <w:rPr>
          <w:i/>
          <w:sz w:val="25"/>
          <w:szCs w:val="25"/>
        </w:rPr>
        <w:t xml:space="preserve">(Đơn vị: USD)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703"/>
        <w:gridCol w:w="1985"/>
        <w:gridCol w:w="1985"/>
        <w:gridCol w:w="1985"/>
      </w:tblGrid>
      <w:tr w:rsidR="00907B35" w:rsidRPr="006B0B9D">
        <w:trPr>
          <w:trHeight w:val="281"/>
          <w:jc w:val="center"/>
        </w:trPr>
        <w:tc>
          <w:tcPr>
            <w:tcW w:w="1774"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b/>
                <w:sz w:val="25"/>
                <w:szCs w:val="25"/>
              </w:rPr>
            </w:pPr>
            <w:r w:rsidRPr="006B0B9D">
              <w:rPr>
                <w:b/>
                <w:sz w:val="25"/>
                <w:szCs w:val="25"/>
              </w:rPr>
              <w:t>Năm</w:t>
            </w:r>
          </w:p>
        </w:tc>
        <w:tc>
          <w:tcPr>
            <w:tcW w:w="2703"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b/>
                <w:sz w:val="25"/>
                <w:szCs w:val="25"/>
              </w:rPr>
            </w:pPr>
            <w:r w:rsidRPr="006B0B9D">
              <w:rPr>
                <w:b/>
                <w:sz w:val="25"/>
                <w:szCs w:val="25"/>
              </w:rPr>
              <w:t>2015</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b/>
                <w:sz w:val="25"/>
                <w:szCs w:val="25"/>
              </w:rPr>
            </w:pPr>
            <w:r w:rsidRPr="006B0B9D">
              <w:rPr>
                <w:b/>
                <w:sz w:val="25"/>
                <w:szCs w:val="25"/>
              </w:rPr>
              <w:t>2017</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b/>
                <w:sz w:val="25"/>
                <w:szCs w:val="25"/>
              </w:rPr>
            </w:pPr>
            <w:r w:rsidRPr="006B0B9D">
              <w:rPr>
                <w:b/>
                <w:sz w:val="25"/>
                <w:szCs w:val="25"/>
              </w:rPr>
              <w:t>2019</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b/>
                <w:sz w:val="25"/>
                <w:szCs w:val="25"/>
              </w:rPr>
            </w:pPr>
            <w:r w:rsidRPr="006B0B9D">
              <w:rPr>
                <w:b/>
                <w:sz w:val="25"/>
                <w:szCs w:val="25"/>
              </w:rPr>
              <w:t>2020</w:t>
            </w:r>
          </w:p>
        </w:tc>
      </w:tr>
      <w:tr w:rsidR="00907B35" w:rsidRPr="006B0B9D">
        <w:trPr>
          <w:trHeight w:val="70"/>
          <w:jc w:val="center"/>
        </w:trPr>
        <w:tc>
          <w:tcPr>
            <w:tcW w:w="1774"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rPr>
                <w:sz w:val="25"/>
                <w:szCs w:val="25"/>
              </w:rPr>
            </w:pPr>
            <w:r w:rsidRPr="006B0B9D">
              <w:rPr>
                <w:sz w:val="25"/>
                <w:szCs w:val="25"/>
              </w:rPr>
              <w:t>Cam-pu-chia</w:t>
            </w:r>
          </w:p>
        </w:tc>
        <w:tc>
          <w:tcPr>
            <w:tcW w:w="2703"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sz w:val="25"/>
                <w:szCs w:val="25"/>
              </w:rPr>
            </w:pPr>
            <w:r w:rsidRPr="006B0B9D">
              <w:rPr>
                <w:sz w:val="25"/>
                <w:szCs w:val="25"/>
              </w:rPr>
              <w:t>1190,9</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sz w:val="25"/>
                <w:szCs w:val="25"/>
              </w:rPr>
            </w:pPr>
            <w:r w:rsidRPr="006B0B9D">
              <w:rPr>
                <w:sz w:val="25"/>
                <w:szCs w:val="25"/>
              </w:rPr>
              <w:t>1415,7</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sz w:val="25"/>
                <w:szCs w:val="25"/>
              </w:rPr>
            </w:pPr>
            <w:r w:rsidRPr="006B0B9D">
              <w:rPr>
                <w:sz w:val="25"/>
                <w:szCs w:val="25"/>
              </w:rPr>
              <w:t>1663,9</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sz w:val="25"/>
                <w:szCs w:val="25"/>
              </w:rPr>
            </w:pPr>
            <w:r w:rsidRPr="006B0B9D">
              <w:rPr>
                <w:sz w:val="25"/>
                <w:szCs w:val="25"/>
              </w:rPr>
              <w:t>1528,5</w:t>
            </w:r>
          </w:p>
        </w:tc>
      </w:tr>
      <w:tr w:rsidR="00907B35" w:rsidRPr="006B0B9D">
        <w:trPr>
          <w:trHeight w:val="70"/>
          <w:jc w:val="center"/>
        </w:trPr>
        <w:tc>
          <w:tcPr>
            <w:tcW w:w="1774"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rPr>
                <w:sz w:val="25"/>
                <w:szCs w:val="25"/>
              </w:rPr>
            </w:pPr>
            <w:r w:rsidRPr="006B0B9D">
              <w:rPr>
                <w:sz w:val="25"/>
                <w:szCs w:val="25"/>
              </w:rPr>
              <w:t>Mi-an-ma</w:t>
            </w:r>
          </w:p>
        </w:tc>
        <w:tc>
          <w:tcPr>
            <w:tcW w:w="2703"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sz w:val="25"/>
                <w:szCs w:val="25"/>
              </w:rPr>
            </w:pPr>
            <w:r w:rsidRPr="006B0B9D">
              <w:rPr>
                <w:sz w:val="25"/>
                <w:szCs w:val="25"/>
              </w:rPr>
              <w:t>1140,0</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sz w:val="25"/>
                <w:szCs w:val="25"/>
              </w:rPr>
            </w:pPr>
            <w:r w:rsidRPr="006B0B9D">
              <w:rPr>
                <w:sz w:val="25"/>
                <w:szCs w:val="25"/>
              </w:rPr>
              <w:t>1260,0</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sz w:val="25"/>
                <w:szCs w:val="25"/>
              </w:rPr>
            </w:pPr>
            <w:r w:rsidRPr="006B0B9D">
              <w:rPr>
                <w:sz w:val="25"/>
                <w:szCs w:val="25"/>
              </w:rPr>
              <w:t>1229,2</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sz w:val="25"/>
                <w:szCs w:val="25"/>
              </w:rPr>
            </w:pPr>
            <w:r w:rsidRPr="006B0B9D">
              <w:rPr>
                <w:sz w:val="25"/>
                <w:szCs w:val="25"/>
              </w:rPr>
              <w:t>1285,8</w:t>
            </w:r>
          </w:p>
        </w:tc>
      </w:tr>
    </w:tbl>
    <w:p w:rsidR="00907B35" w:rsidRPr="006B0B9D" w:rsidRDefault="00907B35" w:rsidP="006C0510">
      <w:pPr>
        <w:pStyle w:val="Normal0"/>
        <w:spacing w:line="264" w:lineRule="auto"/>
        <w:ind w:firstLine="283"/>
        <w:contextualSpacing/>
        <w:jc w:val="right"/>
        <w:rPr>
          <w:sz w:val="25"/>
          <w:szCs w:val="25"/>
        </w:rPr>
      </w:pPr>
      <w:r w:rsidRPr="006B0B9D">
        <w:rPr>
          <w:i/>
          <w:sz w:val="25"/>
          <w:szCs w:val="25"/>
        </w:rPr>
        <w:t xml:space="preserve">(Nguồn: Niên giám thống kê ASEAN 2021, </w:t>
      </w:r>
      <w:r w:rsidRPr="006B0B9D">
        <w:rPr>
          <w:i/>
          <w:sz w:val="25"/>
          <w:szCs w:val="25"/>
          <w:lang w:val="vi-VN"/>
        </w:rPr>
        <w:t>https://www.aseanstats.org</w:t>
      </w:r>
      <w:r w:rsidRPr="006B0B9D">
        <w:rPr>
          <w:i/>
          <w:sz w:val="25"/>
          <w:szCs w:val="25"/>
        </w:rPr>
        <w:t>)</w:t>
      </w:r>
    </w:p>
    <w:p w:rsidR="00907B35" w:rsidRPr="00287684" w:rsidRDefault="00907B35" w:rsidP="006C0510">
      <w:pPr>
        <w:pStyle w:val="Normal0"/>
        <w:spacing w:line="264" w:lineRule="auto"/>
        <w:ind w:firstLine="283"/>
        <w:contextualSpacing/>
        <w:jc w:val="both"/>
        <w:rPr>
          <w:rFonts w:hint="default"/>
          <w:sz w:val="25"/>
          <w:szCs w:val="25"/>
          <w:lang w:val="vi-VN"/>
        </w:rPr>
      </w:pPr>
      <w:r w:rsidRPr="006B0B9D">
        <w:rPr>
          <w:sz w:val="25"/>
          <w:szCs w:val="25"/>
          <w:lang w:eastAsia="vi-VN"/>
        </w:rPr>
        <w:t>Theo</w:t>
      </w:r>
      <w:r w:rsidRPr="006B0B9D">
        <w:rPr>
          <w:sz w:val="25"/>
          <w:szCs w:val="25"/>
          <w:lang w:val="vi-VN" w:eastAsia="vi-VN"/>
        </w:rPr>
        <w:t xml:space="preserve"> bảng số liệu, cho biết </w:t>
      </w:r>
      <w:r w:rsidRPr="006B0B9D">
        <w:rPr>
          <w:sz w:val="25"/>
          <w:szCs w:val="25"/>
          <w:lang w:eastAsia="vi-VN"/>
        </w:rPr>
        <w:t>nhận xét nào sau đây đúng với GDP bình quân đầu người năm 2020 so với năm 2015 của Cam-pu-chia và Mi-an-ma</w:t>
      </w:r>
      <w:r w:rsidRPr="006B0B9D">
        <w:rPr>
          <w:sz w:val="25"/>
          <w:szCs w:val="25"/>
          <w:lang w:val="vi-VN" w:eastAsia="vi-VN"/>
        </w:rPr>
        <w:t>?</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Cam-pu-chia giảm, Mi-an-ma giảm.</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Mi-an-ma giảm, Cam-pu-chia tăng.</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Mi-an-ma tăng, Cam-pu-chia tăng.</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Cam-pu-chia giảm, Mi-an-ma tăng.</w:t>
      </w:r>
    </w:p>
    <w:p w:rsidR="00907B35" w:rsidRPr="00287684" w:rsidRDefault="00907B35" w:rsidP="006C0510">
      <w:pPr>
        <w:pStyle w:val="Normal0"/>
        <w:spacing w:line="252" w:lineRule="auto"/>
        <w:contextualSpacing/>
        <w:jc w:val="both"/>
        <w:rPr>
          <w:b/>
          <w:color w:val="FF0000"/>
          <w:sz w:val="25"/>
          <w:szCs w:val="25"/>
        </w:rPr>
      </w:pPr>
      <w:r w:rsidRPr="006B0B9D">
        <w:rPr>
          <w:b/>
          <w:sz w:val="25"/>
          <w:szCs w:val="25"/>
        </w:rPr>
        <w:t xml:space="preserve">Câu 62: </w:t>
      </w:r>
      <w:r w:rsidRPr="006B0B9D">
        <w:rPr>
          <w:color w:val="FF0000"/>
          <w:sz w:val="25"/>
          <w:szCs w:val="25"/>
        </w:rPr>
        <w:t xml:space="preserve"> </w:t>
      </w:r>
      <w:r w:rsidRPr="006B0B9D">
        <w:rPr>
          <w:sz w:val="25"/>
          <w:szCs w:val="25"/>
        </w:rPr>
        <w:t>Tại sao</w:t>
      </w:r>
      <w:r w:rsidRPr="006B0B9D">
        <w:rPr>
          <w:spacing w:val="-1"/>
          <w:sz w:val="25"/>
          <w:szCs w:val="25"/>
        </w:rPr>
        <w:t xml:space="preserve"> </w:t>
      </w:r>
      <w:r w:rsidRPr="006B0B9D">
        <w:rPr>
          <w:sz w:val="25"/>
          <w:szCs w:val="25"/>
        </w:rPr>
        <w:t>phải khai</w:t>
      </w:r>
      <w:r w:rsidRPr="006B0B9D">
        <w:rPr>
          <w:spacing w:val="-1"/>
          <w:sz w:val="25"/>
          <w:szCs w:val="25"/>
        </w:rPr>
        <w:t xml:space="preserve"> </w:t>
      </w:r>
      <w:r w:rsidRPr="006B0B9D">
        <w:rPr>
          <w:sz w:val="25"/>
          <w:szCs w:val="25"/>
        </w:rPr>
        <w:t>thác</w:t>
      </w:r>
      <w:r w:rsidRPr="006B0B9D">
        <w:rPr>
          <w:spacing w:val="-2"/>
          <w:sz w:val="25"/>
          <w:szCs w:val="25"/>
        </w:rPr>
        <w:t xml:space="preserve"> </w:t>
      </w:r>
      <w:r w:rsidRPr="006B0B9D">
        <w:rPr>
          <w:sz w:val="25"/>
          <w:szCs w:val="25"/>
        </w:rPr>
        <w:t>tổng hợp</w:t>
      </w:r>
      <w:r w:rsidRPr="006B0B9D">
        <w:rPr>
          <w:spacing w:val="-1"/>
          <w:sz w:val="25"/>
          <w:szCs w:val="25"/>
        </w:rPr>
        <w:t xml:space="preserve"> </w:t>
      </w:r>
      <w:r w:rsidRPr="006B0B9D">
        <w:rPr>
          <w:sz w:val="25"/>
          <w:szCs w:val="25"/>
        </w:rPr>
        <w:t>tài nguyên</w:t>
      </w:r>
      <w:r w:rsidRPr="006B0B9D">
        <w:rPr>
          <w:spacing w:val="-1"/>
          <w:sz w:val="25"/>
          <w:szCs w:val="25"/>
        </w:rPr>
        <w:t xml:space="preserve"> </w:t>
      </w:r>
      <w:r w:rsidRPr="006B0B9D">
        <w:rPr>
          <w:sz w:val="25"/>
          <w:szCs w:val="25"/>
        </w:rPr>
        <w:t>vùng</w:t>
      </w:r>
      <w:r w:rsidRPr="006B0B9D">
        <w:rPr>
          <w:spacing w:val="-1"/>
          <w:sz w:val="25"/>
          <w:szCs w:val="25"/>
        </w:rPr>
        <w:t xml:space="preserve"> </w:t>
      </w:r>
      <w:r w:rsidRPr="006B0B9D">
        <w:rPr>
          <w:sz w:val="25"/>
          <w:szCs w:val="25"/>
        </w:rPr>
        <w:t>biển và</w:t>
      </w:r>
      <w:r w:rsidRPr="006B0B9D">
        <w:rPr>
          <w:spacing w:val="-2"/>
          <w:sz w:val="25"/>
          <w:szCs w:val="25"/>
        </w:rPr>
        <w:t xml:space="preserve"> </w:t>
      </w:r>
      <w:r w:rsidRPr="006B0B9D">
        <w:rPr>
          <w:sz w:val="25"/>
          <w:szCs w:val="25"/>
        </w:rPr>
        <w:t>hải đảo</w:t>
      </w:r>
      <w:r w:rsidRPr="006B0B9D">
        <w:rPr>
          <w:spacing w:val="-1"/>
          <w:sz w:val="25"/>
          <w:szCs w:val="25"/>
        </w:rPr>
        <w:t xml:space="preserve"> </w:t>
      </w:r>
      <w:r w:rsidRPr="006B0B9D">
        <w:rPr>
          <w:sz w:val="25"/>
          <w:szCs w:val="25"/>
        </w:rPr>
        <w:t>nước</w:t>
      </w:r>
      <w:r w:rsidRPr="006B0B9D">
        <w:rPr>
          <w:spacing w:val="-2"/>
          <w:sz w:val="25"/>
          <w:szCs w:val="25"/>
        </w:rPr>
        <w:t xml:space="preserve"> </w:t>
      </w:r>
      <w:r w:rsidRPr="006B0B9D">
        <w:rPr>
          <w:sz w:val="25"/>
          <w:szCs w:val="25"/>
        </w:rPr>
        <w:t>ta?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Tạo nên nhiều sản phẩm xuất khẩu có giá trị.</w:t>
      </w:r>
      <w:r w:rsidR="00287684">
        <w:rPr>
          <w:sz w:val="25"/>
          <w:szCs w:val="25"/>
        </w:rPr>
        <w:t xml:space="preserve">        </w:t>
      </w:r>
      <w:r w:rsidRPr="006B0B9D">
        <w:rPr>
          <w:b/>
          <w:sz w:val="25"/>
          <w:szCs w:val="25"/>
        </w:rPr>
        <w:t xml:space="preserve">B. </w:t>
      </w:r>
      <w:r w:rsidRPr="006B0B9D">
        <w:rPr>
          <w:b/>
          <w:color w:val="000000"/>
          <w:sz w:val="25"/>
          <w:szCs w:val="25"/>
        </w:rPr>
        <w:t xml:space="preserve"> </w:t>
      </w:r>
      <w:r w:rsidRPr="006B0B9D">
        <w:rPr>
          <w:color w:val="000000"/>
          <w:sz w:val="25"/>
          <w:szCs w:val="25"/>
        </w:rPr>
        <w:t>Tạo ra nhiều việc làm cho người dân vùng biển.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Đem lại hiệu quả kinh tế cao, bảo vệ môi trường.</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Tránh lãng phí các nguồn tài nguyên thiên biển.</w:t>
      </w:r>
    </w:p>
    <w:p w:rsidR="00907B35" w:rsidRPr="006B0B9D" w:rsidRDefault="00907B35" w:rsidP="006C0510">
      <w:pPr>
        <w:pStyle w:val="Normal0"/>
        <w:spacing w:line="252" w:lineRule="auto"/>
        <w:contextualSpacing/>
        <w:jc w:val="both"/>
        <w:rPr>
          <w:b/>
          <w:sz w:val="25"/>
          <w:szCs w:val="25"/>
        </w:rPr>
      </w:pPr>
      <w:r w:rsidRPr="006B0B9D">
        <w:rPr>
          <w:b/>
          <w:sz w:val="25"/>
          <w:szCs w:val="25"/>
        </w:rPr>
        <w:t xml:space="preserve">Câu 63: </w:t>
      </w:r>
      <w:r w:rsidRPr="006B0B9D">
        <w:rPr>
          <w:sz w:val="25"/>
          <w:szCs w:val="25"/>
        </w:rPr>
        <w:t xml:space="preserve"> Các đô thị là nơi sản xuất hàng hóa lớn chủ yếu là do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có sức hút các nhà đầu tư, giao thông phát triển, nhiều khoáng sản.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lực lượng lao động có chuyên môn cao, cơ sở kĩ thuật phát triển.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tạo ra động lực cho sự tăng trưởng, giàu có tài nguyên thiên nhiên.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có sức hút các nhà đầu tư, có tài nguyên thiên nhiên phong phú.</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64: </w:t>
      </w:r>
      <w:r w:rsidRPr="006B0B9D">
        <w:rPr>
          <w:sz w:val="25"/>
          <w:szCs w:val="25"/>
        </w:rPr>
        <w:t xml:space="preserve"> Lãnh thổ phần đất liền nước ta kéo dài theo chiều vĩ tuyến nên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lượng mưa có sự phân hóa theo độ cao địa hình.</w:t>
      </w:r>
      <w:r w:rsidR="00287684">
        <w:rPr>
          <w:sz w:val="25"/>
          <w:szCs w:val="25"/>
        </w:rPr>
        <w:t xml:space="preserve">   </w:t>
      </w:r>
      <w:r w:rsidRPr="006B0B9D">
        <w:rPr>
          <w:b/>
          <w:sz w:val="25"/>
          <w:szCs w:val="25"/>
        </w:rPr>
        <w:t xml:space="preserve">B. </w:t>
      </w:r>
      <w:r w:rsidRPr="006B0B9D">
        <w:rPr>
          <w:b/>
          <w:color w:val="000000"/>
          <w:sz w:val="25"/>
          <w:szCs w:val="25"/>
        </w:rPr>
        <w:t xml:space="preserve"> </w:t>
      </w:r>
      <w:r w:rsidRPr="006B0B9D">
        <w:rPr>
          <w:color w:val="000000"/>
          <w:sz w:val="25"/>
          <w:szCs w:val="25"/>
        </w:rPr>
        <w:t>Tín phong bán cầu Nam hoạt động quanh năm.</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thiên nhiên phân hóa theo chiều Bắc - Nam.</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thiên nhiên phân hóa theo chiều Đông - Tây.</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65: </w:t>
      </w:r>
      <w:r w:rsidRPr="006B0B9D">
        <w:rPr>
          <w:sz w:val="25"/>
          <w:szCs w:val="25"/>
        </w:rPr>
        <w:t xml:space="preserve"> </w:t>
      </w:r>
      <w:r w:rsidRPr="006B0B9D">
        <w:rPr>
          <w:spacing w:val="-6"/>
          <w:sz w:val="25"/>
          <w:szCs w:val="25"/>
        </w:rPr>
        <w:t>Nguyên nhân nào sau đây là chủ yếu làm cho cơ cấu kinh tế theo lãnh thổ nước ta đang chuyển dịch tích cực?</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Thị trường xuất khẩu mở rộng, nội thương đang phát triển mạnh.</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Phát triển sản xuất hàng hóa, chuyển dịch cơ cấu ngành kinh tế.</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Chính sách mở cửa, tăng cường thu hút vốn đầu tư nước ngoài.</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Quy hoạch lãnh thổ, chất lượng nguồn lao động được cải thiện.</w:t>
      </w:r>
    </w:p>
    <w:p w:rsidR="00907B35" w:rsidRPr="00287684" w:rsidRDefault="00907B35" w:rsidP="006C0510">
      <w:pPr>
        <w:pStyle w:val="Normal0"/>
        <w:spacing w:line="264" w:lineRule="auto"/>
        <w:contextualSpacing/>
        <w:jc w:val="both"/>
        <w:rPr>
          <w:b/>
          <w:bCs/>
          <w:sz w:val="25"/>
          <w:szCs w:val="25"/>
        </w:rPr>
      </w:pPr>
      <w:r w:rsidRPr="006B0B9D">
        <w:rPr>
          <w:b/>
          <w:sz w:val="25"/>
          <w:szCs w:val="25"/>
        </w:rPr>
        <w:t xml:space="preserve">Câu 66: </w:t>
      </w:r>
      <w:r w:rsidRPr="006B0B9D">
        <w:rPr>
          <w:bCs/>
          <w:sz w:val="25"/>
          <w:szCs w:val="25"/>
        </w:rPr>
        <w:t xml:space="preserve"> Nguyên nhân chủ yếu để ngành nuôi trồng thủy sản nước ngọt phát triển mạnh ở vùng Đồng bằng sông Cửu Long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pacing w:val="1"/>
          <w:sz w:val="25"/>
          <w:szCs w:val="25"/>
        </w:rPr>
        <w:t xml:space="preserve"> </w:t>
      </w:r>
      <w:r w:rsidRPr="006B0B9D">
        <w:rPr>
          <w:color w:val="000000"/>
          <w:spacing w:val="1"/>
          <w:sz w:val="25"/>
          <w:szCs w:val="25"/>
        </w:rPr>
        <w:t>có hệ thống sông ngòi, kênh rạch chằng chịt</w:t>
      </w:r>
      <w:r w:rsidRPr="006B0B9D">
        <w:rPr>
          <w:color w:val="000000"/>
          <w:sz w:val="25"/>
          <w:szCs w:val="25"/>
        </w:rPr>
        <w:t>.</w:t>
      </w:r>
      <w:r w:rsidR="00287684">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có nguồn tài nguyên thủy sản phong phú.</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ít chịu ảnh hưởng của thiên tai.</w:t>
      </w:r>
      <w:r w:rsidR="00287684">
        <w:rPr>
          <w:sz w:val="25"/>
          <w:szCs w:val="25"/>
        </w:rPr>
        <w:tab/>
      </w:r>
      <w:r w:rsidR="00287684">
        <w:rPr>
          <w:sz w:val="25"/>
          <w:szCs w:val="25"/>
        </w:rPr>
        <w:tab/>
      </w:r>
      <w:r w:rsidR="00287684">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có hai mặt giáp biển, ngư trường lớn.</w:t>
      </w:r>
    </w:p>
    <w:p w:rsidR="00907B35" w:rsidRPr="00287684" w:rsidRDefault="00907B35" w:rsidP="006C0510">
      <w:pPr>
        <w:pStyle w:val="Normal0"/>
        <w:spacing w:line="264" w:lineRule="auto"/>
        <w:contextualSpacing/>
        <w:jc w:val="both"/>
        <w:rPr>
          <w:b/>
          <w:sz w:val="25"/>
          <w:szCs w:val="25"/>
          <w:lang w:val="de-DE"/>
        </w:rPr>
      </w:pPr>
      <w:r w:rsidRPr="006B0B9D">
        <w:rPr>
          <w:b/>
          <w:sz w:val="25"/>
          <w:szCs w:val="25"/>
        </w:rPr>
        <w:t xml:space="preserve">Câu 67: </w:t>
      </w:r>
      <w:r w:rsidRPr="006B0B9D">
        <w:rPr>
          <w:sz w:val="25"/>
          <w:szCs w:val="25"/>
          <w:lang w:val="de-DE"/>
        </w:rPr>
        <w:t xml:space="preserve"> Giải pháp nào sau đây là chủ yếu nhằm hạn chế rủi ro trong sản xuất cây công nghiệp và góp phần sử dụng hợp lí tài nguyên ở vùng đồi núi nước ta?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pacing w:val="-4"/>
          <w:sz w:val="25"/>
          <w:szCs w:val="25"/>
          <w:lang w:val="de-DE"/>
        </w:rPr>
        <w:t xml:space="preserve"> </w:t>
      </w:r>
      <w:r w:rsidRPr="006B0B9D">
        <w:rPr>
          <w:color w:val="000000"/>
          <w:spacing w:val="-4"/>
          <w:sz w:val="25"/>
          <w:szCs w:val="25"/>
          <w:lang w:val="de-DE"/>
        </w:rPr>
        <w:t>Trao đổi với vùng khác để bổ sung lương thực, ổn định diện tích cây công nghiệp.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pacing w:val="2"/>
          <w:sz w:val="25"/>
          <w:szCs w:val="25"/>
          <w:lang w:val="de-DE"/>
        </w:rPr>
        <w:t xml:space="preserve"> </w:t>
      </w:r>
      <w:r w:rsidRPr="006B0B9D">
        <w:rPr>
          <w:color w:val="000000"/>
          <w:spacing w:val="2"/>
          <w:sz w:val="25"/>
          <w:szCs w:val="25"/>
          <w:lang w:val="de-DE"/>
        </w:rPr>
        <w:t>Đa dạng hóa các thành phần kinh tế trong trồng và chế biến cây công nghiệp.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lang w:val="de-DE"/>
        </w:rPr>
        <w:t xml:space="preserve"> </w:t>
      </w:r>
      <w:r w:rsidRPr="006B0B9D">
        <w:rPr>
          <w:color w:val="000000"/>
          <w:sz w:val="25"/>
          <w:szCs w:val="25"/>
          <w:lang w:val="de-DE"/>
        </w:rPr>
        <w:t>Nhà nước trợ giá, thu mua và tiêu thụ sản phẩm cây công nghiệp cho nhân dân.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lang w:val="de-DE"/>
        </w:rPr>
        <w:t xml:space="preserve"> </w:t>
      </w:r>
      <w:r w:rsidRPr="006B0B9D">
        <w:rPr>
          <w:color w:val="000000"/>
          <w:sz w:val="25"/>
          <w:szCs w:val="25"/>
          <w:lang w:val="de-DE"/>
        </w:rPr>
        <w:t>Đa dạng cơ cấu cây trồng, đẩy mạnh công nghiệp chế biến, ổn định thị trường.</w:t>
      </w:r>
    </w:p>
    <w:p w:rsidR="00907B35" w:rsidRPr="006B0B9D" w:rsidRDefault="00907B35" w:rsidP="006C0510">
      <w:pPr>
        <w:pStyle w:val="Normal0"/>
        <w:spacing w:line="264" w:lineRule="auto"/>
        <w:contextualSpacing/>
        <w:jc w:val="both"/>
        <w:rPr>
          <w:b/>
          <w:sz w:val="25"/>
          <w:szCs w:val="25"/>
        </w:rPr>
      </w:pPr>
      <w:r w:rsidRPr="006B0B9D">
        <w:rPr>
          <w:b/>
          <w:sz w:val="25"/>
          <w:szCs w:val="25"/>
        </w:rPr>
        <w:lastRenderedPageBreak/>
        <w:t xml:space="preserve">Câu 68: </w:t>
      </w:r>
      <w:r w:rsidRPr="006B0B9D">
        <w:rPr>
          <w:sz w:val="25"/>
          <w:szCs w:val="25"/>
        </w:rPr>
        <w:t xml:space="preserve"> Cho biểu đồ:</w:t>
      </w:r>
    </w:p>
    <w:p w:rsidR="00907B35" w:rsidRPr="006B0B9D" w:rsidRDefault="00E14EDA" w:rsidP="006C0510">
      <w:pPr>
        <w:pStyle w:val="Normal0"/>
        <w:spacing w:line="264" w:lineRule="auto"/>
        <w:ind w:firstLine="283"/>
        <w:contextualSpacing/>
        <w:jc w:val="center"/>
        <w:rPr>
          <w:sz w:val="25"/>
          <w:szCs w:val="25"/>
        </w:rPr>
      </w:pPr>
      <w:r>
        <w:rPr>
          <w:noProof/>
          <w:sz w:val="25"/>
          <w:szCs w:val="25"/>
        </w:rPr>
        <w:drawing>
          <wp:inline distT="0" distB="0" distL="0" distR="0" wp14:anchorId="139B8948" wp14:editId="50EE4F98">
            <wp:extent cx="6086475" cy="1895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1895475"/>
                    </a:xfrm>
                    <a:prstGeom prst="rect">
                      <a:avLst/>
                    </a:prstGeom>
                    <a:noFill/>
                    <a:ln>
                      <a:noFill/>
                    </a:ln>
                  </pic:spPr>
                </pic:pic>
              </a:graphicData>
            </a:graphic>
          </wp:inline>
        </w:drawing>
      </w:r>
    </w:p>
    <w:p w:rsidR="00907B35" w:rsidRPr="006B0B9D" w:rsidRDefault="00907B35" w:rsidP="006C0510">
      <w:pPr>
        <w:pStyle w:val="Normal0"/>
        <w:spacing w:line="264" w:lineRule="auto"/>
        <w:ind w:firstLine="283"/>
        <w:contextualSpacing/>
        <w:jc w:val="center"/>
        <w:rPr>
          <w:sz w:val="25"/>
          <w:szCs w:val="25"/>
        </w:rPr>
      </w:pPr>
      <w:r w:rsidRPr="006B0B9D">
        <w:rPr>
          <w:sz w:val="25"/>
          <w:szCs w:val="25"/>
        </w:rPr>
        <w:t>SẢN LƯỢNG LÚA CỦA IN-ĐÔ-NÊ-XI-A VÀ VIỆT NAM, NĂM 2015 VÀ 2020</w:t>
      </w:r>
    </w:p>
    <w:p w:rsidR="00907B35" w:rsidRPr="006B0B9D" w:rsidRDefault="00907B35" w:rsidP="006C0510">
      <w:pPr>
        <w:pStyle w:val="Normal0"/>
        <w:spacing w:line="264" w:lineRule="auto"/>
        <w:ind w:firstLine="283"/>
        <w:contextualSpacing/>
        <w:jc w:val="center"/>
        <w:rPr>
          <w:i/>
          <w:sz w:val="25"/>
          <w:szCs w:val="25"/>
        </w:rPr>
      </w:pPr>
      <w:r w:rsidRPr="006B0B9D">
        <w:rPr>
          <w:i/>
          <w:sz w:val="25"/>
          <w:szCs w:val="25"/>
          <w:lang w:val="vi-VN" w:eastAsia="vi-VN"/>
        </w:rPr>
        <w:t>(Nguồn</w:t>
      </w:r>
      <w:r w:rsidRPr="006B0B9D">
        <w:rPr>
          <w:i/>
          <w:sz w:val="25"/>
          <w:szCs w:val="25"/>
          <w:lang w:eastAsia="vi-VN"/>
        </w:rPr>
        <w:t xml:space="preserve"> số liệu theo</w:t>
      </w:r>
      <w:r w:rsidRPr="006B0B9D">
        <w:rPr>
          <w:i/>
          <w:sz w:val="25"/>
          <w:szCs w:val="25"/>
          <w:lang w:val="vi-VN" w:eastAsia="vi-VN"/>
        </w:rPr>
        <w:t xml:space="preserve"> </w:t>
      </w:r>
      <w:r w:rsidRPr="006B0B9D">
        <w:rPr>
          <w:i/>
          <w:sz w:val="25"/>
          <w:szCs w:val="25"/>
        </w:rPr>
        <w:t xml:space="preserve">Niên giám thống kê ASEAN 2021, </w:t>
      </w:r>
      <w:r w:rsidRPr="006B0B9D">
        <w:rPr>
          <w:i/>
          <w:sz w:val="25"/>
          <w:szCs w:val="25"/>
          <w:lang w:val="vi-VN"/>
        </w:rPr>
        <w:t>https://www.aseanstats.org</w:t>
      </w:r>
      <w:r w:rsidRPr="006B0B9D">
        <w:rPr>
          <w:i/>
          <w:sz w:val="25"/>
          <w:szCs w:val="25"/>
        </w:rPr>
        <w:t>)</w:t>
      </w:r>
    </w:p>
    <w:p w:rsidR="00907B35" w:rsidRPr="00287684" w:rsidRDefault="00907B35" w:rsidP="006C0510">
      <w:pPr>
        <w:pStyle w:val="Normal0"/>
        <w:spacing w:line="264" w:lineRule="auto"/>
        <w:ind w:firstLine="283"/>
        <w:contextualSpacing/>
        <w:jc w:val="both"/>
        <w:rPr>
          <w:sz w:val="25"/>
          <w:szCs w:val="25"/>
        </w:rPr>
      </w:pPr>
      <w:r w:rsidRPr="006B0B9D">
        <w:rPr>
          <w:sz w:val="25"/>
          <w:szCs w:val="25"/>
        </w:rPr>
        <w:t>Theo biểu đồ, nhận xét nào sau đây đúng về sản lượng lúa của In-đô-nê-xi-a và Việt Nam?</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Việt Nam tăng, In-đô-nê-xi-a giảm.</w:t>
      </w:r>
      <w:r w:rsidR="00287684">
        <w:rPr>
          <w:sz w:val="25"/>
          <w:szCs w:val="25"/>
        </w:rPr>
        <w:tab/>
      </w:r>
      <w:r w:rsidR="00287684">
        <w:rPr>
          <w:sz w:val="25"/>
          <w:szCs w:val="25"/>
        </w:rPr>
        <w:tab/>
      </w:r>
      <w:r w:rsidR="00287684">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Việt Nam giảm, In-đô-nê-xi-a tăng.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Việt Nam luôn cao hơn In-đô-nê-xi-a.</w:t>
      </w:r>
      <w:r w:rsidR="00287684">
        <w:rPr>
          <w:sz w:val="25"/>
          <w:szCs w:val="25"/>
        </w:rPr>
        <w:tab/>
      </w:r>
      <w:r w:rsidR="00287684">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In-đô-nê-xi-a luôn cao hơn Việt Nam.</w:t>
      </w:r>
    </w:p>
    <w:p w:rsidR="00907B35" w:rsidRPr="00287684" w:rsidRDefault="00907B35" w:rsidP="006C0510">
      <w:pPr>
        <w:pStyle w:val="Normal0"/>
        <w:spacing w:line="264" w:lineRule="auto"/>
        <w:contextualSpacing/>
        <w:jc w:val="both"/>
        <w:rPr>
          <w:b/>
          <w:sz w:val="25"/>
          <w:szCs w:val="25"/>
          <w:lang w:val="vi-VN"/>
        </w:rPr>
      </w:pPr>
      <w:r w:rsidRPr="006B0B9D">
        <w:rPr>
          <w:b/>
          <w:sz w:val="25"/>
          <w:szCs w:val="25"/>
        </w:rPr>
        <w:t xml:space="preserve">Câu 69: </w:t>
      </w:r>
      <w:r w:rsidRPr="006B0B9D">
        <w:rPr>
          <w:sz w:val="25"/>
          <w:szCs w:val="25"/>
          <w:lang w:val="vi-VN"/>
        </w:rPr>
        <w:t xml:space="preserve"> Để giải quyết việc làm bền vững ở nước ta hiện nay, cần chú ý các giải pháp nào sau đây?</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lang w:val="vi-VN"/>
        </w:rPr>
        <w:t xml:space="preserve"> </w:t>
      </w:r>
      <w:r w:rsidRPr="006B0B9D">
        <w:rPr>
          <w:color w:val="000000"/>
          <w:sz w:val="25"/>
          <w:szCs w:val="25"/>
          <w:lang w:val="vi-VN"/>
        </w:rPr>
        <w:t>Thúc đẩy công nghiệp hóa, đầu tư hạ tầng đô thị, hạn chế di dân.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lang w:val="vi-VN"/>
        </w:rPr>
        <w:t xml:space="preserve"> </w:t>
      </w:r>
      <w:r w:rsidRPr="006B0B9D">
        <w:rPr>
          <w:color w:val="000000"/>
          <w:sz w:val="25"/>
          <w:szCs w:val="25"/>
          <w:lang w:val="vi-VN"/>
        </w:rPr>
        <w:t xml:space="preserve">Giảm tỉ lệ sinh, phân bố lại dân cư, </w:t>
      </w:r>
      <w:r w:rsidRPr="006B0B9D">
        <w:rPr>
          <w:color w:val="000000"/>
          <w:sz w:val="25"/>
          <w:szCs w:val="25"/>
        </w:rPr>
        <w:t>dịch vụ</w:t>
      </w:r>
      <w:r w:rsidRPr="006B0B9D">
        <w:rPr>
          <w:color w:val="000000"/>
          <w:sz w:val="25"/>
          <w:szCs w:val="25"/>
          <w:lang w:val="vi-VN"/>
        </w:rPr>
        <w:t>, thu hút</w:t>
      </w:r>
      <w:r w:rsidRPr="006B0B9D">
        <w:rPr>
          <w:color w:val="000000"/>
          <w:sz w:val="25"/>
          <w:szCs w:val="25"/>
        </w:rPr>
        <w:t xml:space="preserve"> mạnh</w:t>
      </w:r>
      <w:r w:rsidRPr="006B0B9D">
        <w:rPr>
          <w:color w:val="000000"/>
          <w:sz w:val="25"/>
          <w:szCs w:val="25"/>
          <w:lang w:val="vi-VN"/>
        </w:rPr>
        <w:t xml:space="preserve"> đầu tư.</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lang w:val="vi-VN"/>
        </w:rPr>
        <w:t xml:space="preserve"> </w:t>
      </w:r>
      <w:r w:rsidRPr="006B0B9D">
        <w:rPr>
          <w:color w:val="000000"/>
          <w:sz w:val="25"/>
          <w:szCs w:val="25"/>
          <w:lang w:val="vi-VN"/>
        </w:rPr>
        <w:t>Phát triển nông nghiệp, khuyến khích di dân, xuất khẩu lao động.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lang w:val="vi-VN"/>
        </w:rPr>
        <w:t xml:space="preserve"> </w:t>
      </w:r>
      <w:r w:rsidRPr="006B0B9D">
        <w:rPr>
          <w:color w:val="000000"/>
          <w:sz w:val="25"/>
          <w:szCs w:val="25"/>
          <w:lang w:val="vi-VN"/>
        </w:rPr>
        <w:t>Phát triển công nghiệp, dịch vụ, đào tạo lao động, thu hút đầu tư.</w:t>
      </w:r>
    </w:p>
    <w:p w:rsidR="00907B35" w:rsidRPr="006B0B9D" w:rsidRDefault="00907B35" w:rsidP="006C0510">
      <w:pPr>
        <w:pStyle w:val="Normal0"/>
        <w:spacing w:line="252" w:lineRule="auto"/>
        <w:contextualSpacing/>
        <w:jc w:val="both"/>
        <w:rPr>
          <w:b/>
          <w:sz w:val="25"/>
          <w:szCs w:val="25"/>
          <w:lang w:val="pt-BR"/>
        </w:rPr>
      </w:pPr>
      <w:r w:rsidRPr="006B0B9D">
        <w:rPr>
          <w:b/>
          <w:sz w:val="25"/>
          <w:szCs w:val="25"/>
        </w:rPr>
        <w:t xml:space="preserve">Câu 70: </w:t>
      </w:r>
      <w:r w:rsidRPr="006B0B9D">
        <w:rPr>
          <w:sz w:val="25"/>
          <w:szCs w:val="25"/>
          <w:lang w:val="pt-BR"/>
        </w:rPr>
        <w:t xml:space="preserve"> Những khó khăn chủ yếu làm tăng chi phí xây dựng và bảo dưỡng mạng lưới giao thông vận tải ở nước ta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lang w:val="pt-BR"/>
        </w:rPr>
        <w:t xml:space="preserve"> </w:t>
      </w:r>
      <w:r w:rsidRPr="006B0B9D">
        <w:rPr>
          <w:color w:val="000000"/>
          <w:sz w:val="25"/>
          <w:szCs w:val="25"/>
          <w:lang w:val="pt-BR"/>
        </w:rPr>
        <w:t>thiếu vốn đầu tư, cơ sở vật chất kĩ thuật còn yếu kém.</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lang w:val="pt-BR"/>
        </w:rPr>
        <w:t xml:space="preserve"> </w:t>
      </w:r>
      <w:r w:rsidRPr="006B0B9D">
        <w:rPr>
          <w:color w:val="000000"/>
          <w:sz w:val="25"/>
          <w:szCs w:val="25"/>
          <w:lang w:val="pt-BR"/>
        </w:rPr>
        <w:t>đội ngũ công nhân kĩ thuật chưa thể đáp ứng nhu cầu.</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lang w:val="pt-BR"/>
        </w:rPr>
        <w:t xml:space="preserve"> </w:t>
      </w:r>
      <w:r w:rsidRPr="006B0B9D">
        <w:rPr>
          <w:color w:val="000000"/>
          <w:sz w:val="25"/>
          <w:szCs w:val="25"/>
          <w:lang w:val="pt-BR"/>
        </w:rPr>
        <w:t>khí hậu nhiệt đới nóng quanh năm, có một số sông lớn.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lang w:val="pt-BR"/>
        </w:rPr>
        <w:t xml:space="preserve"> </w:t>
      </w:r>
      <w:r w:rsidRPr="006B0B9D">
        <w:rPr>
          <w:color w:val="000000"/>
          <w:sz w:val="25"/>
          <w:szCs w:val="25"/>
          <w:lang w:val="pt-BR"/>
        </w:rPr>
        <w:t>địa hình nhiều đồi núi, có khí hậu phân hóa theo mùa.</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71: </w:t>
      </w:r>
      <w:r w:rsidRPr="006B0B9D">
        <w:rPr>
          <w:sz w:val="25"/>
          <w:szCs w:val="25"/>
        </w:rPr>
        <w:t xml:space="preserve"> Việc sử dụng hợp lí và cải tạo tự nhiên ở Đồng bằng sông Cửu Long chủ yếu nhằm mục đích</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giảm ảnh hưởng nặng nề của các loại thiên tai gia tăng.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chống biến đổi khí hậu, tăng diện tích rừng đầu nguồn.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khai thác hiệu quả thế mạnh, nâng cao vị thế của vùng.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phân hóa lãnh thổ sản xuất, thu hút vốn và tạo việc làm.</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72: </w:t>
      </w:r>
      <w:r w:rsidRPr="006B0B9D">
        <w:rPr>
          <w:sz w:val="25"/>
          <w:szCs w:val="25"/>
        </w:rPr>
        <w:t xml:space="preserve"> Giải pháp chủ yếu để nâng cao hiệu quả kinh tế nông nghiệp hàng hóa ở Tây Nguyên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phát triển các vùng chuyên canh ứng dụng sản xuất công nghệ cao.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liên kết sản xuất - chế biến - tiêu thụ, hiện đại hóa cơ sở hạ tầng.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phát triển trang trại nông - lâm nghiệp, tăng chế biến và bảo quản.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đa dạng hóa nông sản xuất khẩu, mở rộng thêm thị trường tiêu thụ.</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73: </w:t>
      </w:r>
      <w:r w:rsidRPr="006B0B9D">
        <w:rPr>
          <w:sz w:val="25"/>
          <w:szCs w:val="25"/>
        </w:rPr>
        <w:t xml:space="preserve"> Sự phát triển nhanh chóng của ngành du lịch nước ta chủ yếu do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chính sách đổi mới, nền kinh tế phát triển.</w:t>
      </w:r>
      <w:r w:rsidR="00287684">
        <w:rPr>
          <w:sz w:val="25"/>
          <w:szCs w:val="25"/>
        </w:rPr>
        <w:tab/>
      </w:r>
      <w:r w:rsidR="00287684">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mức sống nâng cao, nhu cầu du lịch tăng.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giao thông vận tải hiện đại, vốn đầu tư tăng.</w:t>
      </w:r>
      <w:r w:rsidR="00287684">
        <w:rPr>
          <w:sz w:val="25"/>
          <w:szCs w:val="25"/>
        </w:rPr>
        <w:tab/>
      </w:r>
      <w:r w:rsidR="00287684">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nhu cầu du lịch tăng, tài nguyên phong phú.</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74: </w:t>
      </w:r>
      <w:r w:rsidRPr="006B0B9D">
        <w:rPr>
          <w:sz w:val="25"/>
          <w:szCs w:val="25"/>
        </w:rPr>
        <w:t xml:space="preserve"> Miền Nam Trung Bộ và Nam Bộ có biên độ nhiệt độ năm nhỏ chủ yếu do tác động của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vùng biển rộng, thời gian Mặt Trời lên thiên đỉnh, vị trí ở xa chí tuyến.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thời gian Mặt Trời lên thiên đỉnh, gió, vị trí nằm ở gần vùng xích đạo.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địa hình cao nguyên, gió mùa đông, thời gian Mặt Trời lên thiên đỉnh.</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các gió mùa hạ, thời gian Mặt Trời lên thiên đỉnh, gió mùa Đông Bắc.</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75: </w:t>
      </w:r>
      <w:r w:rsidRPr="006B0B9D">
        <w:rPr>
          <w:sz w:val="25"/>
          <w:szCs w:val="25"/>
        </w:rPr>
        <w:t xml:space="preserve"> Giải pháp chủ yếu đẩy mạnh phát triển công nghiệp ở Bắc Trung Bộ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khai thác hiệu quả tài nguyên, phát triển năng lượng và khu kinh tế ven biển.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nâng cao trình độ lao động, tăng cường liên kết vùng và phát triển thủy điện.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đẩy mạnh phát triển các khu kinh tế, mở rộng thị trường, khai thác tài nguyên.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phát triển cơ sở vật chất kĩ thuật - hạ tầng, thu hút đầu tư và đào tạo lao động.</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76: </w:t>
      </w:r>
      <w:r w:rsidRPr="006B0B9D">
        <w:rPr>
          <w:sz w:val="25"/>
          <w:szCs w:val="25"/>
        </w:rPr>
        <w:t xml:space="preserve"> Cho biểu đồ về giá trị một số mặt hàng nhập khẩu chủ yếu của nước ta, giai đoạn 2013 - 2020:</w:t>
      </w:r>
    </w:p>
    <w:p w:rsidR="00907B35" w:rsidRPr="006B0B9D" w:rsidRDefault="00E14EDA" w:rsidP="006C0510">
      <w:pPr>
        <w:pStyle w:val="Normal1"/>
        <w:spacing w:line="264" w:lineRule="auto"/>
        <w:ind w:firstLine="283"/>
        <w:contextualSpacing/>
        <w:jc w:val="center"/>
        <w:rPr>
          <w:b/>
          <w:sz w:val="25"/>
          <w:szCs w:val="25"/>
        </w:rPr>
      </w:pPr>
      <w:r>
        <w:rPr>
          <w:b/>
          <w:noProof/>
          <w:sz w:val="25"/>
          <w:szCs w:val="25"/>
        </w:rPr>
        <w:lastRenderedPageBreak/>
        <w:drawing>
          <wp:inline distT="0" distB="0" distL="0" distR="0" wp14:anchorId="61705C26" wp14:editId="2E8C0728">
            <wp:extent cx="6210300" cy="17430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743075"/>
                    </a:xfrm>
                    <a:prstGeom prst="rect">
                      <a:avLst/>
                    </a:prstGeom>
                    <a:noFill/>
                    <a:ln>
                      <a:noFill/>
                    </a:ln>
                  </pic:spPr>
                </pic:pic>
              </a:graphicData>
            </a:graphic>
          </wp:inline>
        </w:drawing>
      </w:r>
    </w:p>
    <w:p w:rsidR="00907B35" w:rsidRPr="006B0B9D" w:rsidRDefault="00907B35" w:rsidP="006C0510">
      <w:pPr>
        <w:pStyle w:val="Normal1"/>
        <w:adjustRightInd w:val="0"/>
        <w:spacing w:line="264" w:lineRule="auto"/>
        <w:ind w:firstLine="283"/>
        <w:contextualSpacing/>
        <w:jc w:val="center"/>
        <w:rPr>
          <w:i/>
          <w:sz w:val="25"/>
          <w:szCs w:val="25"/>
        </w:rPr>
      </w:pPr>
      <w:r w:rsidRPr="006B0B9D">
        <w:rPr>
          <w:i/>
          <w:sz w:val="25"/>
          <w:szCs w:val="25"/>
        </w:rPr>
        <w:t>(Số liệu theo niên giám thống kê Việt Nam 2020, NXB Thống kê, 2021)</w:t>
      </w:r>
    </w:p>
    <w:p w:rsidR="00907B35" w:rsidRPr="00287684" w:rsidRDefault="00907B35" w:rsidP="006C0510">
      <w:pPr>
        <w:pStyle w:val="Normal1"/>
        <w:spacing w:line="264" w:lineRule="auto"/>
        <w:ind w:firstLine="283"/>
        <w:contextualSpacing/>
        <w:jc w:val="both"/>
        <w:rPr>
          <w:sz w:val="25"/>
          <w:szCs w:val="25"/>
        </w:rPr>
      </w:pPr>
      <w:r w:rsidRPr="006B0B9D">
        <w:rPr>
          <w:sz w:val="25"/>
          <w:szCs w:val="25"/>
        </w:rPr>
        <w:t>Biểu đồ thể hiện nội dung nào sau đây?</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Tốc độ tăng trưởng giá trị nhập khẩu xăng, phân bón và sắt, thép.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Quy mô giá trị nhập khẩu xăng, phân bón và sắt, thép.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Quy mô và cơ cấu giá trị nhập khẩu xăng, phân bón và sắt, thép.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Sự thay đổi cơ cấu giá trị nhập khẩu xăng, phân bón và sắt, thép.</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77: </w:t>
      </w:r>
      <w:r w:rsidRPr="006B0B9D">
        <w:rPr>
          <w:sz w:val="25"/>
          <w:szCs w:val="25"/>
        </w:rPr>
        <w:t xml:space="preserve"> Việc chuyển dịch cơ cấu kinh tế của Đồng bằng sông Hồng nhằm mục đích chủ yếu nào sau đây?</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Đẩy nhanh công nghiệp hóa và hiện đại hóa; giải quyết vấn đề việc làm.</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Phát huy các tiềm năng có sẵn; giải quyết các vấn đề xã hội, môi trường.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Phát triển nhanh đô thị hóa; giải quyết vấn đề về tài nguyên, môi trường.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Tăng trưởng kinh tế nhanh; giải quyết tốt các vấn đề xã hội, môi trường.</w:t>
      </w:r>
    </w:p>
    <w:p w:rsidR="00907B35" w:rsidRPr="006B0B9D" w:rsidRDefault="00907B35" w:rsidP="006C0510">
      <w:pPr>
        <w:pStyle w:val="Normal0"/>
        <w:spacing w:line="264" w:lineRule="auto"/>
        <w:contextualSpacing/>
        <w:jc w:val="both"/>
        <w:rPr>
          <w:b/>
          <w:sz w:val="25"/>
          <w:szCs w:val="25"/>
          <w:lang w:val="vi-VN"/>
        </w:rPr>
      </w:pPr>
      <w:r w:rsidRPr="006B0B9D">
        <w:rPr>
          <w:b/>
          <w:sz w:val="25"/>
          <w:szCs w:val="25"/>
        </w:rPr>
        <w:t xml:space="preserve">Câu 78: </w:t>
      </w:r>
      <w:r w:rsidRPr="006B0B9D">
        <w:rPr>
          <w:sz w:val="25"/>
          <w:szCs w:val="25"/>
          <w:lang w:val="vi-VN"/>
        </w:rPr>
        <w:t xml:space="preserve"> Cho bảng số liệu:</w:t>
      </w:r>
    </w:p>
    <w:p w:rsidR="00907B35" w:rsidRPr="006B0B9D" w:rsidRDefault="00907B35" w:rsidP="006C0510">
      <w:pPr>
        <w:pStyle w:val="NormalWeb"/>
        <w:spacing w:before="0" w:beforeAutospacing="0" w:after="0" w:afterAutospacing="0" w:line="264" w:lineRule="auto"/>
        <w:ind w:firstLine="283"/>
        <w:contextualSpacing/>
        <w:jc w:val="center"/>
        <w:rPr>
          <w:sz w:val="25"/>
          <w:szCs w:val="25"/>
        </w:rPr>
      </w:pPr>
      <w:r w:rsidRPr="006B0B9D">
        <w:rPr>
          <w:sz w:val="25"/>
          <w:szCs w:val="25"/>
          <w:lang w:val="vi-VN"/>
        </w:rPr>
        <w:t>SẢN LƯỢNG THỦY SẢN NUÔI TRỒNG CỦA NƯỚC TA</w:t>
      </w:r>
      <w:r w:rsidRPr="006B0B9D">
        <w:rPr>
          <w:sz w:val="25"/>
          <w:szCs w:val="25"/>
        </w:rPr>
        <w:t>, GIAI ĐOẠN 2010 - 2020</w:t>
      </w:r>
    </w:p>
    <w:p w:rsidR="00907B35" w:rsidRPr="006B0B9D" w:rsidRDefault="00907B35" w:rsidP="006C0510">
      <w:pPr>
        <w:pStyle w:val="NormalWeb"/>
        <w:spacing w:before="0" w:beforeAutospacing="0" w:after="0" w:afterAutospacing="0" w:line="264" w:lineRule="auto"/>
        <w:ind w:firstLine="283"/>
        <w:contextualSpacing/>
        <w:jc w:val="right"/>
        <w:rPr>
          <w:i/>
          <w:iCs/>
          <w:sz w:val="25"/>
          <w:szCs w:val="25"/>
        </w:rPr>
      </w:pPr>
      <w:r w:rsidRPr="006B0B9D">
        <w:rPr>
          <w:i/>
          <w:iCs/>
          <w:sz w:val="25"/>
          <w:szCs w:val="25"/>
        </w:rPr>
        <w:t xml:space="preserve"> (Đơn vị: Nghìn tấn)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881"/>
        <w:gridCol w:w="2881"/>
        <w:gridCol w:w="2883"/>
      </w:tblGrid>
      <w:tr w:rsidR="00907B35" w:rsidRPr="006B0B9D">
        <w:trPr>
          <w:trHeight w:val="262"/>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b/>
                <w:bCs/>
                <w:sz w:val="25"/>
                <w:szCs w:val="25"/>
                <w:lang w:val="vi-VN"/>
              </w:rPr>
            </w:pPr>
            <w:r w:rsidRPr="006B0B9D">
              <w:rPr>
                <w:b/>
                <w:bCs/>
                <w:sz w:val="25"/>
                <w:szCs w:val="25"/>
                <w:lang w:val="vi-VN"/>
              </w:rPr>
              <w:t>Năm</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b/>
                <w:bCs/>
                <w:sz w:val="25"/>
                <w:szCs w:val="25"/>
                <w:lang w:val="vi-VN"/>
              </w:rPr>
            </w:pPr>
            <w:r w:rsidRPr="006B0B9D">
              <w:rPr>
                <w:b/>
                <w:bCs/>
                <w:sz w:val="25"/>
                <w:szCs w:val="25"/>
                <w:lang w:val="vi-VN"/>
              </w:rPr>
              <w:t>Cá nuôi</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b/>
                <w:bCs/>
                <w:sz w:val="25"/>
                <w:szCs w:val="25"/>
                <w:lang w:val="vi-VN"/>
              </w:rPr>
            </w:pPr>
            <w:r w:rsidRPr="006B0B9D">
              <w:rPr>
                <w:b/>
                <w:bCs/>
                <w:sz w:val="25"/>
                <w:szCs w:val="25"/>
                <w:lang w:val="vi-VN"/>
              </w:rPr>
              <w:t>Tôm nuôi</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b/>
                <w:bCs/>
                <w:sz w:val="25"/>
                <w:szCs w:val="25"/>
              </w:rPr>
            </w:pPr>
            <w:r w:rsidRPr="006B0B9D">
              <w:rPr>
                <w:b/>
                <w:bCs/>
                <w:sz w:val="25"/>
                <w:szCs w:val="25"/>
                <w:lang w:val="vi-VN"/>
              </w:rPr>
              <w:t>Thủy sản</w:t>
            </w:r>
            <w:r w:rsidRPr="006B0B9D">
              <w:rPr>
                <w:b/>
                <w:bCs/>
                <w:sz w:val="25"/>
                <w:szCs w:val="25"/>
              </w:rPr>
              <w:t xml:space="preserve"> khác</w:t>
            </w:r>
          </w:p>
        </w:tc>
      </w:tr>
      <w:tr w:rsidR="00907B35" w:rsidRPr="006B0B9D">
        <w:trPr>
          <w:trHeight w:val="262"/>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2010</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2101,6</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499,7</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177,0</w:t>
            </w:r>
          </w:p>
        </w:tc>
      </w:tr>
      <w:tr w:rsidR="00907B35" w:rsidRPr="006B0B9D">
        <w:trPr>
          <w:trHeight w:val="274"/>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2018</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2911,5</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809,3</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442,0</w:t>
            </w:r>
          </w:p>
        </w:tc>
      </w:tr>
      <w:tr w:rsidR="00907B35" w:rsidRPr="006B0B9D">
        <w:trPr>
          <w:trHeight w:val="274"/>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2019</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3138,9</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899,9</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453,7</w:t>
            </w:r>
          </w:p>
        </w:tc>
      </w:tr>
      <w:tr w:rsidR="00907B35" w:rsidRPr="006B0B9D">
        <w:trPr>
          <w:trHeight w:val="274"/>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2020</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3201,9</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936,9</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sz w:val="25"/>
                <w:szCs w:val="25"/>
              </w:rPr>
            </w:pPr>
            <w:r w:rsidRPr="006B0B9D">
              <w:rPr>
                <w:sz w:val="25"/>
                <w:szCs w:val="25"/>
              </w:rPr>
              <w:t>492</w:t>
            </w:r>
          </w:p>
        </w:tc>
      </w:tr>
    </w:tbl>
    <w:p w:rsidR="00907B35" w:rsidRPr="006B0B9D" w:rsidRDefault="00907B35" w:rsidP="006C0510">
      <w:pPr>
        <w:pStyle w:val="NormalWeb"/>
        <w:spacing w:before="0" w:beforeAutospacing="0" w:after="0" w:afterAutospacing="0" w:line="264" w:lineRule="auto"/>
        <w:ind w:firstLine="283"/>
        <w:contextualSpacing/>
        <w:jc w:val="right"/>
        <w:rPr>
          <w:i/>
          <w:iCs/>
          <w:sz w:val="25"/>
          <w:szCs w:val="25"/>
        </w:rPr>
      </w:pPr>
      <w:r w:rsidRPr="006B0B9D">
        <w:rPr>
          <w:i/>
          <w:iCs/>
          <w:sz w:val="25"/>
          <w:szCs w:val="25"/>
        </w:rPr>
        <w:t xml:space="preserve"> (Nguồn: Niên giám thống kê Việt Nam 2020, NXB Thống kê, 2021) </w:t>
      </w:r>
    </w:p>
    <w:p w:rsidR="00907B35" w:rsidRPr="00287684" w:rsidRDefault="00907B35" w:rsidP="006C0510">
      <w:pPr>
        <w:pStyle w:val="Normal0"/>
        <w:spacing w:line="264" w:lineRule="auto"/>
        <w:ind w:firstLine="283"/>
        <w:contextualSpacing/>
        <w:jc w:val="both"/>
        <w:rPr>
          <w:sz w:val="25"/>
          <w:szCs w:val="25"/>
        </w:rPr>
      </w:pPr>
      <w:r w:rsidRPr="006B0B9D">
        <w:rPr>
          <w:sz w:val="25"/>
          <w:szCs w:val="25"/>
        </w:rPr>
        <w:t>Theo bảng số liệu, để thể hiện sự thay đổi cơ cấu sản lượng thủy sản nuôi trồng của nước ta giai đoạn 2010 - 2020, dạng biểu đồ nào sau đây là thích hợp nhất?</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Miền.</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Đường.</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Tròn.</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Cột.</w:t>
      </w:r>
    </w:p>
    <w:p w:rsidR="00907B35" w:rsidRPr="00287684" w:rsidRDefault="00907B35" w:rsidP="006C0510">
      <w:pPr>
        <w:pStyle w:val="Normal0"/>
        <w:spacing w:line="264" w:lineRule="auto"/>
        <w:contextualSpacing/>
        <w:jc w:val="both"/>
        <w:rPr>
          <w:b/>
          <w:sz w:val="25"/>
          <w:szCs w:val="25"/>
        </w:rPr>
      </w:pPr>
      <w:r w:rsidRPr="006B0B9D">
        <w:rPr>
          <w:b/>
          <w:sz w:val="25"/>
          <w:szCs w:val="25"/>
        </w:rPr>
        <w:t xml:space="preserve">Câu 79: </w:t>
      </w:r>
      <w:r w:rsidRPr="006B0B9D">
        <w:rPr>
          <w:sz w:val="25"/>
          <w:szCs w:val="25"/>
        </w:rPr>
        <w:t xml:space="preserve"> Hệ thống cảng biển ở Duyên hải Nam Trung Bộ chưa phát triển mạnh chủ yếu do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bCs/>
          <w:color w:val="000000"/>
          <w:sz w:val="25"/>
          <w:szCs w:val="25"/>
        </w:rPr>
        <w:t xml:space="preserve"> </w:t>
      </w:r>
      <w:r w:rsidRPr="006B0B9D">
        <w:rPr>
          <w:bCs/>
          <w:color w:val="000000"/>
          <w:sz w:val="25"/>
          <w:szCs w:val="25"/>
        </w:rPr>
        <w:t xml:space="preserve">mật độ </w:t>
      </w:r>
      <w:r w:rsidRPr="006B0B9D">
        <w:rPr>
          <w:color w:val="000000"/>
          <w:sz w:val="25"/>
          <w:szCs w:val="25"/>
        </w:rPr>
        <w:t>dân số thưa, trình độ lao động vẫn còn rất thấp.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kinh tế phát triển chậm, cơ sở hạ tầng chưa hoàn thiện.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vốn đầu tư còn hạn chế, thiên tai thường xuyên xảy ra.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vận tải phối hợp chưa phát triển, phương tiện lạc hậu.</w:t>
      </w:r>
    </w:p>
    <w:p w:rsidR="00907B35" w:rsidRPr="006B0B9D" w:rsidRDefault="00907B35" w:rsidP="006C0510">
      <w:pPr>
        <w:pStyle w:val="Normal0"/>
        <w:spacing w:line="264" w:lineRule="auto"/>
        <w:contextualSpacing/>
        <w:jc w:val="both"/>
        <w:rPr>
          <w:b/>
          <w:sz w:val="25"/>
          <w:szCs w:val="25"/>
        </w:rPr>
      </w:pPr>
      <w:r w:rsidRPr="006B0B9D">
        <w:rPr>
          <w:b/>
          <w:sz w:val="25"/>
          <w:szCs w:val="25"/>
        </w:rPr>
        <w:t xml:space="preserve">Câu 80: </w:t>
      </w:r>
      <w:r w:rsidRPr="006B0B9D">
        <w:rPr>
          <w:sz w:val="25"/>
          <w:szCs w:val="25"/>
        </w:rPr>
        <w:t xml:space="preserve"> Nguyên nhân nào sau đây là chủ yếu làm cho Trung du và miền núi Bắc Bộ là vùng chuyên canh chè lớn nhất nước ta </w:t>
      </w:r>
      <w:r w:rsidRPr="006B0B9D">
        <w:rPr>
          <w:bCs/>
          <w:sz w:val="25"/>
          <w:szCs w:val="25"/>
        </w:rPr>
        <w:t>?</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Đất feralit chiếm ưu thế và có mùa đông lạnh.</w:t>
      </w:r>
      <w:r w:rsidR="00287684">
        <w:rPr>
          <w:sz w:val="25"/>
          <w:szCs w:val="25"/>
        </w:rPr>
        <w:t xml:space="preserve">   </w:t>
      </w:r>
      <w:r w:rsidRPr="006B0B9D">
        <w:rPr>
          <w:b/>
          <w:sz w:val="25"/>
          <w:szCs w:val="25"/>
        </w:rPr>
        <w:t xml:space="preserve">B. </w:t>
      </w:r>
      <w:r w:rsidRPr="006B0B9D">
        <w:rPr>
          <w:b/>
          <w:color w:val="000000"/>
          <w:sz w:val="25"/>
          <w:szCs w:val="25"/>
        </w:rPr>
        <w:t xml:space="preserve"> </w:t>
      </w:r>
      <w:r w:rsidRPr="006B0B9D">
        <w:rPr>
          <w:color w:val="000000"/>
          <w:sz w:val="25"/>
          <w:szCs w:val="25"/>
        </w:rPr>
        <w:t>Khí hậu nhiệt đới ẩm gió mùa và đất phù sa cổ.</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Đất feralit đỏ vàng và sông ngòi nhiều nước.</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Địa hình nhiều đồi núi và đất feralit chiếm ưu thế.</w:t>
      </w:r>
    </w:p>
    <w:p w:rsidR="00907B35" w:rsidRPr="006B0B9D" w:rsidRDefault="00907B35" w:rsidP="006C0510">
      <w:pPr>
        <w:widowControl w:val="0"/>
        <w:autoSpaceDE w:val="0"/>
        <w:autoSpaceDN w:val="0"/>
        <w:adjustRightInd w:val="0"/>
        <w:spacing w:line="252" w:lineRule="auto"/>
        <w:jc w:val="center"/>
        <w:rPr>
          <w:sz w:val="25"/>
          <w:szCs w:val="25"/>
        </w:rPr>
      </w:pPr>
      <w:r w:rsidRPr="006B0B9D">
        <w:rPr>
          <w:b/>
          <w:sz w:val="25"/>
          <w:szCs w:val="25"/>
        </w:rPr>
        <w:t>------ HẾT ------</w:t>
      </w:r>
    </w:p>
    <w:p w:rsidR="00287684" w:rsidRPr="00F77B17" w:rsidRDefault="00287684" w:rsidP="006C0510">
      <w:pPr>
        <w:widowControl w:val="0"/>
        <w:autoSpaceDE w:val="0"/>
        <w:autoSpaceDN w:val="0"/>
        <w:adjustRightInd w:val="0"/>
        <w:spacing w:line="276" w:lineRule="auto"/>
        <w:rPr>
          <w:i/>
          <w:sz w:val="25"/>
          <w:szCs w:val="25"/>
        </w:rPr>
      </w:pPr>
      <w:r w:rsidRPr="00F77B17">
        <w:rPr>
          <w:i/>
          <w:sz w:val="25"/>
          <w:szCs w:val="25"/>
        </w:rPr>
        <w:t>- Thí sinh được sử dụng Atlat Địa lí Việt Nam do NXB Giáo dục Việt Nam phát hành từ năm 2009 đến nay.</w:t>
      </w:r>
    </w:p>
    <w:p w:rsidR="004250DF" w:rsidRPr="006C20A8" w:rsidRDefault="004250DF" w:rsidP="006C0510">
      <w:pPr>
        <w:widowControl w:val="0"/>
        <w:autoSpaceDE w:val="0"/>
        <w:autoSpaceDN w:val="0"/>
        <w:adjustRightInd w:val="0"/>
        <w:spacing w:line="276" w:lineRule="auto"/>
        <w:jc w:val="center"/>
        <w:rPr>
          <w:b/>
          <w:color w:val="FF0000"/>
          <w:sz w:val="25"/>
          <w:szCs w:val="25"/>
        </w:rPr>
      </w:pPr>
      <w:r w:rsidRPr="006C20A8">
        <w:rPr>
          <w:b/>
          <w:color w:val="FF0000"/>
          <w:sz w:val="25"/>
          <w:szCs w:val="25"/>
        </w:rPr>
        <w:t>ĐÁP ÁN</w:t>
      </w:r>
    </w:p>
    <w:tbl>
      <w:tblPr>
        <w:tblStyle w:val="TableGrid"/>
        <w:tblW w:w="0" w:type="auto"/>
        <w:tblLook w:val="04A0" w:firstRow="1" w:lastRow="0" w:firstColumn="1" w:lastColumn="0" w:noHBand="0" w:noVBand="1"/>
      </w:tblPr>
      <w:tblGrid>
        <w:gridCol w:w="686"/>
        <w:gridCol w:w="686"/>
        <w:gridCol w:w="686"/>
        <w:gridCol w:w="687"/>
        <w:gridCol w:w="687"/>
        <w:gridCol w:w="687"/>
        <w:gridCol w:w="687"/>
        <w:gridCol w:w="687"/>
        <w:gridCol w:w="687"/>
        <w:gridCol w:w="687"/>
        <w:gridCol w:w="687"/>
        <w:gridCol w:w="687"/>
        <w:gridCol w:w="687"/>
        <w:gridCol w:w="687"/>
        <w:gridCol w:w="687"/>
        <w:gridCol w:w="687"/>
      </w:tblGrid>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41</w:t>
            </w:r>
          </w:p>
        </w:tc>
        <w:tc>
          <w:tcPr>
            <w:tcW w:w="686" w:type="dxa"/>
            <w:vAlign w:val="bottom"/>
          </w:tcPr>
          <w:p w:rsidR="006C20A8" w:rsidRPr="006C20A8" w:rsidRDefault="006C20A8" w:rsidP="006C0510">
            <w:pPr>
              <w:jc w:val="center"/>
              <w:rPr>
                <w:b/>
                <w:color w:val="0000FF"/>
              </w:rPr>
            </w:pPr>
            <w:r w:rsidRPr="006C20A8">
              <w:rPr>
                <w:b/>
                <w:color w:val="0000FF"/>
              </w:rPr>
              <w:t>D</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46</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51</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56</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61</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66</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71</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76</w:t>
            </w:r>
          </w:p>
        </w:tc>
        <w:tc>
          <w:tcPr>
            <w:tcW w:w="687" w:type="dxa"/>
            <w:vAlign w:val="bottom"/>
          </w:tcPr>
          <w:p w:rsidR="006C20A8" w:rsidRPr="006C20A8" w:rsidRDefault="006C20A8" w:rsidP="006C0510">
            <w:pPr>
              <w:jc w:val="center"/>
              <w:rPr>
                <w:b/>
                <w:color w:val="0000FF"/>
              </w:rPr>
            </w:pPr>
            <w:r w:rsidRPr="006C20A8">
              <w:rPr>
                <w:b/>
                <w:color w:val="0000FF"/>
              </w:rPr>
              <w:t>A</w:t>
            </w:r>
          </w:p>
        </w:tc>
      </w:tr>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42</w:t>
            </w:r>
          </w:p>
        </w:tc>
        <w:tc>
          <w:tcPr>
            <w:tcW w:w="686" w:type="dxa"/>
            <w:vAlign w:val="bottom"/>
          </w:tcPr>
          <w:p w:rsidR="006C20A8" w:rsidRPr="006C20A8" w:rsidRDefault="006C20A8" w:rsidP="006C0510">
            <w:pPr>
              <w:jc w:val="center"/>
              <w:rPr>
                <w:b/>
                <w:color w:val="0000FF"/>
              </w:rPr>
            </w:pPr>
            <w:r w:rsidRPr="006C20A8">
              <w:rPr>
                <w:b/>
                <w:color w:val="0000FF"/>
              </w:rPr>
              <w:t>B</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47</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52</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57</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62</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67</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72</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77</w:t>
            </w:r>
          </w:p>
        </w:tc>
        <w:tc>
          <w:tcPr>
            <w:tcW w:w="687" w:type="dxa"/>
            <w:vAlign w:val="bottom"/>
          </w:tcPr>
          <w:p w:rsidR="006C20A8" w:rsidRPr="006C20A8" w:rsidRDefault="006C20A8" w:rsidP="006C0510">
            <w:pPr>
              <w:jc w:val="center"/>
              <w:rPr>
                <w:b/>
                <w:color w:val="0000FF"/>
              </w:rPr>
            </w:pPr>
            <w:r w:rsidRPr="006C20A8">
              <w:rPr>
                <w:b/>
                <w:color w:val="0000FF"/>
              </w:rPr>
              <w:t>D</w:t>
            </w:r>
          </w:p>
        </w:tc>
      </w:tr>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43</w:t>
            </w:r>
          </w:p>
        </w:tc>
        <w:tc>
          <w:tcPr>
            <w:tcW w:w="686" w:type="dxa"/>
            <w:vAlign w:val="bottom"/>
          </w:tcPr>
          <w:p w:rsidR="006C20A8" w:rsidRPr="006C20A8" w:rsidRDefault="006C20A8" w:rsidP="006C0510">
            <w:pPr>
              <w:jc w:val="center"/>
              <w:rPr>
                <w:b/>
                <w:color w:val="0000FF"/>
              </w:rPr>
            </w:pPr>
            <w:r w:rsidRPr="006C20A8">
              <w:rPr>
                <w:b/>
                <w:color w:val="0000FF"/>
              </w:rPr>
              <w:t>D</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48</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53</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58</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63</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68</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73</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78</w:t>
            </w:r>
          </w:p>
        </w:tc>
        <w:tc>
          <w:tcPr>
            <w:tcW w:w="687" w:type="dxa"/>
            <w:vAlign w:val="bottom"/>
          </w:tcPr>
          <w:p w:rsidR="006C20A8" w:rsidRPr="006C20A8" w:rsidRDefault="006C20A8" w:rsidP="006C0510">
            <w:pPr>
              <w:jc w:val="center"/>
              <w:rPr>
                <w:b/>
                <w:color w:val="0000FF"/>
              </w:rPr>
            </w:pPr>
            <w:r w:rsidRPr="006C20A8">
              <w:rPr>
                <w:b/>
                <w:color w:val="0000FF"/>
              </w:rPr>
              <w:t>A</w:t>
            </w:r>
          </w:p>
        </w:tc>
      </w:tr>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44</w:t>
            </w:r>
          </w:p>
        </w:tc>
        <w:tc>
          <w:tcPr>
            <w:tcW w:w="686" w:type="dxa"/>
            <w:vAlign w:val="bottom"/>
          </w:tcPr>
          <w:p w:rsidR="006C20A8" w:rsidRPr="006C20A8" w:rsidRDefault="006C20A8" w:rsidP="006C0510">
            <w:pPr>
              <w:jc w:val="center"/>
              <w:rPr>
                <w:b/>
                <w:color w:val="0000FF"/>
              </w:rPr>
            </w:pPr>
            <w:r w:rsidRPr="006C20A8">
              <w:rPr>
                <w:b/>
                <w:color w:val="0000FF"/>
              </w:rPr>
              <w:t>A</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49</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54</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59</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64</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69</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74</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79</w:t>
            </w:r>
          </w:p>
        </w:tc>
        <w:tc>
          <w:tcPr>
            <w:tcW w:w="687" w:type="dxa"/>
            <w:vAlign w:val="bottom"/>
          </w:tcPr>
          <w:p w:rsidR="006C20A8" w:rsidRPr="006C20A8" w:rsidRDefault="006C20A8" w:rsidP="006C0510">
            <w:pPr>
              <w:jc w:val="center"/>
              <w:rPr>
                <w:b/>
                <w:color w:val="0000FF"/>
              </w:rPr>
            </w:pPr>
            <w:r w:rsidRPr="006C20A8">
              <w:rPr>
                <w:b/>
                <w:color w:val="0000FF"/>
              </w:rPr>
              <w:t>B</w:t>
            </w:r>
          </w:p>
        </w:tc>
      </w:tr>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45</w:t>
            </w:r>
          </w:p>
        </w:tc>
        <w:tc>
          <w:tcPr>
            <w:tcW w:w="686" w:type="dxa"/>
            <w:vAlign w:val="bottom"/>
          </w:tcPr>
          <w:p w:rsidR="006C20A8" w:rsidRPr="006C20A8" w:rsidRDefault="006C20A8" w:rsidP="006C0510">
            <w:pPr>
              <w:jc w:val="center"/>
              <w:rPr>
                <w:b/>
                <w:color w:val="0000FF"/>
              </w:rPr>
            </w:pPr>
            <w:r w:rsidRPr="006C20A8">
              <w:rPr>
                <w:b/>
                <w:color w:val="0000FF"/>
              </w:rPr>
              <w:t>B</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50</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55</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60</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65</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70</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75</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80</w:t>
            </w:r>
          </w:p>
        </w:tc>
        <w:tc>
          <w:tcPr>
            <w:tcW w:w="687" w:type="dxa"/>
            <w:vAlign w:val="bottom"/>
          </w:tcPr>
          <w:p w:rsidR="006C20A8" w:rsidRPr="006C20A8" w:rsidRDefault="006C20A8" w:rsidP="006C0510">
            <w:pPr>
              <w:jc w:val="center"/>
              <w:rPr>
                <w:b/>
                <w:color w:val="0000FF"/>
              </w:rPr>
            </w:pPr>
            <w:r w:rsidRPr="006C20A8">
              <w:rPr>
                <w:b/>
                <w:color w:val="0000FF"/>
              </w:rPr>
              <w:t>A</w:t>
            </w:r>
          </w:p>
        </w:tc>
      </w:tr>
    </w:tbl>
    <w:p w:rsidR="004250DF" w:rsidRPr="0055002E" w:rsidRDefault="004250DF" w:rsidP="006C0510">
      <w:pPr>
        <w:widowControl w:val="0"/>
        <w:autoSpaceDE w:val="0"/>
        <w:autoSpaceDN w:val="0"/>
        <w:adjustRightInd w:val="0"/>
        <w:spacing w:line="276" w:lineRule="auto"/>
        <w:rPr>
          <w:i/>
          <w:sz w:val="25"/>
          <w:szCs w:val="25"/>
        </w:rPr>
      </w:pPr>
      <w:bookmarkStart w:id="0" w:name="_GoBack"/>
      <w:bookmarkEnd w:id="0"/>
    </w:p>
    <w:sectPr w:rsidR="004250DF" w:rsidRPr="0055002E" w:rsidSect="006C0510">
      <w:headerReference w:type="default" r:id="rId9"/>
      <w:footerReference w:type="default" r:id="rId10"/>
      <w:pgSz w:w="11907" w:h="16840" w:code="9"/>
      <w:pgMar w:top="360" w:right="567" w:bottom="284" w:left="567" w:header="36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5A" w:rsidRDefault="0034405A" w:rsidP="00907B35">
      <w:r>
        <w:separator/>
      </w:r>
    </w:p>
  </w:endnote>
  <w:endnote w:type="continuationSeparator" w:id="0">
    <w:p w:rsidR="0034405A" w:rsidRDefault="0034405A" w:rsidP="0090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10" w:rsidRPr="0081396A" w:rsidRDefault="006C0510" w:rsidP="006C0510">
    <w:pPr>
      <w:tabs>
        <w:tab w:val="center" w:pos="4680"/>
        <w:tab w:val="right" w:pos="9360"/>
      </w:tabs>
      <w:jc w:val="center"/>
      <w:rPr>
        <w:b/>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5A" w:rsidRDefault="0034405A" w:rsidP="00907B35">
      <w:r>
        <w:separator/>
      </w:r>
    </w:p>
  </w:footnote>
  <w:footnote w:type="continuationSeparator" w:id="0">
    <w:p w:rsidR="0034405A" w:rsidRDefault="0034405A" w:rsidP="0090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10" w:rsidRDefault="006C0510" w:rsidP="006C0510">
    <w:pPr>
      <w:tabs>
        <w:tab w:val="center" w:pos="4680"/>
        <w:tab w:val="right" w:pos="9360"/>
      </w:tabs>
      <w:jc w:val="center"/>
      <w:rPr>
        <w:b/>
        <w:bCs/>
        <w:color w:val="000000"/>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287684"/>
    <w:rsid w:val="0034405A"/>
    <w:rsid w:val="004250DF"/>
    <w:rsid w:val="006B0B9D"/>
    <w:rsid w:val="006C0510"/>
    <w:rsid w:val="006C20A8"/>
    <w:rsid w:val="00852EC3"/>
    <w:rsid w:val="00881A1B"/>
    <w:rsid w:val="008962E0"/>
    <w:rsid w:val="00907B35"/>
    <w:rsid w:val="00965E43"/>
    <w:rsid w:val="00BE5FDF"/>
    <w:rsid w:val="00CE38C4"/>
    <w:rsid w:val="00E14EDA"/>
    <w:rsid w:val="00EC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0F7CB3"/>
    <w:pPr>
      <w:widowControl w:val="0"/>
    </w:pPr>
    <w:rPr>
      <w:rFonts w:hint="cs"/>
      <w:sz w:val="24"/>
      <w:szCs w:val="26"/>
    </w:rPr>
  </w:style>
  <w:style w:type="paragraph" w:styleId="NormalWeb">
    <w:name w:val="Normal (Web)"/>
    <w:basedOn w:val="Normal0"/>
    <w:uiPriority w:val="99"/>
    <w:unhideWhenUsed/>
    <w:rsid w:val="000F7CB3"/>
    <w:pPr>
      <w:spacing w:before="100" w:beforeAutospacing="1" w:after="100" w:afterAutospacing="1"/>
    </w:pPr>
    <w:rPr>
      <w:szCs w:val="24"/>
    </w:rPr>
  </w:style>
  <w:style w:type="paragraph" w:customStyle="1" w:styleId="Normal1">
    <w:name w:val="Normal_1"/>
    <w:qFormat/>
    <w:rsid w:val="000F7CB3"/>
    <w:pPr>
      <w:widowControl w:val="0"/>
    </w:pPr>
    <w:rPr>
      <w:rFonts w:hint="cs"/>
      <w:sz w:val="24"/>
      <w:szCs w:val="26"/>
    </w:rPr>
  </w:style>
  <w:style w:type="table" w:customStyle="1" w:styleId="TableGrid1">
    <w:name w:val="Table Grid1"/>
    <w:basedOn w:val="TableNormal"/>
    <w:uiPriority w:val="59"/>
    <w:rsid w:val="00E14EDA"/>
    <w:rPr>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0510"/>
    <w:rPr>
      <w:rFonts w:ascii="Tahoma" w:hAnsi="Tahoma" w:cs="Tahoma"/>
      <w:sz w:val="16"/>
      <w:szCs w:val="16"/>
    </w:rPr>
  </w:style>
  <w:style w:type="character" w:customStyle="1" w:styleId="BalloonTextChar">
    <w:name w:val="Balloon Text Char"/>
    <w:basedOn w:val="DefaultParagraphFont"/>
    <w:link w:val="BalloonText"/>
    <w:rsid w:val="006C0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0F7CB3"/>
    <w:pPr>
      <w:widowControl w:val="0"/>
    </w:pPr>
    <w:rPr>
      <w:rFonts w:hint="cs"/>
      <w:sz w:val="24"/>
      <w:szCs w:val="26"/>
    </w:rPr>
  </w:style>
  <w:style w:type="paragraph" w:styleId="NormalWeb">
    <w:name w:val="Normal (Web)"/>
    <w:basedOn w:val="Normal0"/>
    <w:uiPriority w:val="99"/>
    <w:unhideWhenUsed/>
    <w:rsid w:val="000F7CB3"/>
    <w:pPr>
      <w:spacing w:before="100" w:beforeAutospacing="1" w:after="100" w:afterAutospacing="1"/>
    </w:pPr>
    <w:rPr>
      <w:szCs w:val="24"/>
    </w:rPr>
  </w:style>
  <w:style w:type="paragraph" w:customStyle="1" w:styleId="Normal1">
    <w:name w:val="Normal_1"/>
    <w:qFormat/>
    <w:rsid w:val="000F7CB3"/>
    <w:pPr>
      <w:widowControl w:val="0"/>
    </w:pPr>
    <w:rPr>
      <w:rFonts w:hint="cs"/>
      <w:sz w:val="24"/>
      <w:szCs w:val="26"/>
    </w:rPr>
  </w:style>
  <w:style w:type="table" w:customStyle="1" w:styleId="TableGrid1">
    <w:name w:val="Table Grid1"/>
    <w:basedOn w:val="TableNormal"/>
    <w:uiPriority w:val="59"/>
    <w:rsid w:val="00E14EDA"/>
    <w:rPr>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0510"/>
    <w:rPr>
      <w:rFonts w:ascii="Tahoma" w:hAnsi="Tahoma" w:cs="Tahoma"/>
      <w:sz w:val="16"/>
      <w:szCs w:val="16"/>
    </w:rPr>
  </w:style>
  <w:style w:type="character" w:customStyle="1" w:styleId="BalloonTextChar">
    <w:name w:val="Balloon Text Char"/>
    <w:basedOn w:val="DefaultParagraphFont"/>
    <w:link w:val="BalloonText"/>
    <w:rsid w:val="006C0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3490">
      <w:bodyDiv w:val="1"/>
      <w:marLeft w:val="0"/>
      <w:marRight w:val="0"/>
      <w:marTop w:val="0"/>
      <w:marBottom w:val="0"/>
      <w:divBdr>
        <w:top w:val="none" w:sz="0" w:space="0" w:color="auto"/>
        <w:left w:val="none" w:sz="0" w:space="0" w:color="auto"/>
        <w:bottom w:val="none" w:sz="0" w:space="0" w:color="auto"/>
        <w:right w:val="none" w:sz="0" w:space="0" w:color="auto"/>
      </w:divBdr>
    </w:div>
    <w:div w:id="148454140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2022-04-27T02:09:00Z</dcterms:created>
  <dcterms:modified xsi:type="dcterms:W3CDTF">2022-04-27T02:12:00Z</dcterms:modified>
</cp:coreProperties>
</file>