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348"/>
      </w:tblGrid>
      <w:tr w:rsidR="00C900BE" w:rsidRPr="00C900BE" w:rsidTr="00F20D15">
        <w:trPr>
          <w:trHeight w:val="1124"/>
        </w:trPr>
        <w:tc>
          <w:tcPr>
            <w:tcW w:w="3778" w:type="dxa"/>
          </w:tcPr>
          <w:p w:rsidR="00C900BE" w:rsidRPr="00F20D15" w:rsidRDefault="00F20D15" w:rsidP="00C900BE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www.thuvienhoclieu.com</w:t>
            </w:r>
          </w:p>
        </w:tc>
        <w:tc>
          <w:tcPr>
            <w:tcW w:w="6348" w:type="dxa"/>
          </w:tcPr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KIỂM TRA GIỮA KỲ II NĂM HỌC 2020-2021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Môn: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vi-VN"/>
              </w:rPr>
              <w:t>LỊCH SỬ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– Lớp: 10</w:t>
            </w:r>
          </w:p>
          <w:p w:rsidR="00C900BE" w:rsidRPr="00C900BE" w:rsidRDefault="00C900BE" w:rsidP="00C900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Thời gian: </w:t>
            </w:r>
            <w:r w:rsidRPr="00C900B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45</w:t>
            </w:r>
            <w:r w:rsidRPr="00C900B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phút </w:t>
            </w:r>
            <w:r w:rsidRPr="00C900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(không kể thời gian giao đề)</w:t>
            </w: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C900BE" w:rsidRPr="00F20D15" w:rsidRDefault="00C900BE" w:rsidP="00F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7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Thời Bắc thuộc, các triều đại phong kiến phương Bắc thi hành chính sách kinh tế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đối với nhân dân ta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như thế nào?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Chỉ huy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Bóc lột, cống nạp nặng nề.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Tăng thuế ruộng.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Đầu tư phát triển nông nghiệp.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Chính sách đồng hóa về văn hóa của các triều đại p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phương Bắc đối với nước ta là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Mở trường dạy chữ Hán tại các quận, huyện.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Truyền bá Nho giáo và phong tục người Hán.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Khuyến khích phát triển văn hóa truyền thống của người Việt.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nhiều kì thi để chọn nhân tài phục vụ đất nước.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3.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Tôn giáo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chưa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truyền bá vào nước ta thời Bắc thuộc?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Nho giáo.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Phật giáo.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Đạo giáo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              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Thiên chúa giáo.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4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Các triều đại phong kiến phương Bắc thực hiện chính sách đồng hóa về văn hóa đối với nhân dân ta nhằm mục đích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Bảo tồn và phát triển văn hóa phương Đông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Khai hóa văn minh cho nhân dân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Nô dịch, đồng hóa nhân dân ta về văn hóa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Phát triển văn hóa Hán trên đất nước ta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5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nghệ thuật quân sự trong chiến thắng Bạch Đằng năm 938?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Lợi dụng địa hình, địa vật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Tấn công bất ngờ.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Vườn không nhà trống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Nghi binh, mai phục.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Quân đội dưới thời Lý- Trần được tuyển theo chế độ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binh ư nông”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“Ngụ nông ư binh”.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trưng binh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nghĩa vụ quân sự.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7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Bộ luật thành văn đầu tiên của nước ta là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Bộ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Hình thư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Hình luật.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Hồng Đức.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luật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Gia Long.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8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Nhà nước pk Việt Nam trong các thế kỉ XI – XV được xây dựng theo thể chế</w:t>
      </w:r>
    </w:p>
    <w:p w:rsidR="00C900BE" w:rsidRPr="00C900BE" w:rsidRDefault="00C900BE" w:rsidP="00C900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Dân chủ đại nghị.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Quân chủ chuyên chế.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Quân chủ lập hiến.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Dân chủ chủ nô.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Câu 9. 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Sovới các triều đại Lý-Trần-Hồ, bộ máy nhà nước triều Lê sơ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sau cải cách của vua Lê Thánh Tông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được đánh giá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 xml:space="preserve">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hoàn chỉnh hơn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vi-VN"/>
        </w:rPr>
        <w:t>.        B. lạc hậu.            C. phức tạp hơn.          D. lạc hậu và phức tạp.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Vào mùa xuân, các vua Tiền Lê -Lý thường làm gì để khuyến khích phát triển nông nghiệp?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Cùng nông dân làm công tác thủy lợi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Làm lễ cày ruộng tịch điền.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Kiểm tra việc ban cấp ruộng đất cho nông dân.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Kiểm tra lại nhân khẩu ở địa phương.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11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Phép quân điền” phân chia ruộng đất công ở các làng xã được đặt ra từ thời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Trần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Hồ.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12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Nội dung nào 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phản ánh đúng sự phát triển của nội thương trong các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Thăng Long là đô thị lớn nhất với 36 phố phường.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Buôn bán ở các chợ ngày càng nhộn nhịp.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Mở rộng quan hệ buôn bán với nhiều nước trong khu vực.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Các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chợ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mọc lên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ở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nhiều nơi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13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Một trong các yếu tố giúp thương nghiệp của nước ta ở các thế kỉ XI-XV phát triển là do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sự phát triển của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nông nghiệp và thủ công nghiệp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                    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nội thương.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công nghiệp và nông nghiệp.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công nghiệp và thủ công nghiệp.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 Trận quyết chiến chiến lược của quân dân ta trong cuộc kháng chiến chống Tống lần thứ nhất là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sông Như Nguyệt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trận Bạch Đằng.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.trận Đông Bộ Đầu.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trận Vạn Kiếp.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15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Năm 1077, quân và dân ta dưới sự lãnh đạo của Lý Thường Kiệt đã đánh tan quân Tống tại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Đông Bộ Đầu.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kinh thành Thăng Long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thành Cổ Loa.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phòng tuyến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16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Tác phẩm nào được xem là bản Tuyên ngôn độc lập đầu tiên của nước Việt Nam?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A. Hịch tướng sĩ.     B. Bình ngô đại cáo.    C. Phú sông Bạch Đằng.    D. Nam quốc sơn hà.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Câu 17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. Ý nào </w:t>
      </w:r>
      <w:r w:rsidRPr="00C900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không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phản ánh đúng tinh thần chủ động đối phó với quân Tống của quân dân nhà Lý?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 xml:space="preserve"> Tăng cường lực lượng, tích trữ lương thảo.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Xây dựng phòng tuyến trên sông Như Nguyệt.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Đem quân đánh trước để chặn mũi nhọn của giặc.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Phòng ngự chiến lược bằng kế sách “vườn không nhà trống”.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18.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 về nguyên nhân nhà Hồ thất bại trong cuộc kháng chiến chống quân xâm lược Minh?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Không xây dựng được khối đoàn kết toàn dân.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Sai lầm về đường lối chỉ đạo chiến lược.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Không có tướng tài giỏi.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quân Minh có ưu thế hơn về lực lượng.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Câu 19.</w:t>
      </w:r>
      <w:r w:rsidRPr="00C90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Nho giáo, Phật Giáo, Đạo giáo được du nhập vào nước ta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Văn Lang – Âu Lạc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>. Bắc thuộc.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 Lý.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Trần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20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Dưới thời Lý – Trần, tôn giáo có vị trí đặc biệt quan trọng và rất phổ biến trong nhân dân là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Phật giáo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Nho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Đạo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Kitô giáo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Nho giáo được nâng lên địa vị độc tôn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Lý.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. Trần.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C.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Hồ.                            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D.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vi-VN"/>
        </w:rPr>
        <w:t xml:space="preserve">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Câu</w:t>
      </w: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 xml:space="preserve"> 22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Năm 1070, vua Lý Thánh Tông cho lập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Hàn lâm viện.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Văn Miếu.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Quốc Tử Giám.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Ngự sử  đài.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Múa rối nước là một nghệ thuật đặc sắc phát triển từ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Tiền Lê.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Lý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. Trần.        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Lê sơ.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Câu 24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Thành tựu tiêu biểu của văn học dân tộc ra đời từ TK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XI-XV gắn liền với các tác giả như Nguyễn Trãi, Lê Thánh Tông,..là văn học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dân gian và chữ Nôm.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chữ Hán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chữ Nôm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dân gian</w:t>
      </w:r>
      <w:r w:rsidRPr="00C90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25.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Giáo dục Nho học có hạn chế gì?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 Không khuyến khích việc học hành thi cử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</w:rPr>
        <w:t>. Không tạo điều kiện cho sự phát triển kinh tế</w:t>
      </w:r>
      <w:r w:rsidRPr="00C900B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Nội dung chủ yếu là kinh sử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                               </w:t>
      </w:r>
    </w:p>
    <w:p w:rsidR="00C900BE" w:rsidRPr="00C900BE" w:rsidRDefault="00C900BE" w:rsidP="00C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 Chỉ con em quan lại, địa chủ mới được đi học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26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 xml:space="preserve">Nội dung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phản ánh đúng sự phát triển của văn học Đại Việt từ TK X-XV?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phát triển với nhiều thể loại.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Xuất hiện nhiều tác giả với nhiều tác phẩm.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Văn học chữ Nôm hình thành và phát triển.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văn học dân gian lấn át văn học chữ Hán.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27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Chịu ảnh hưởng của các yếu tố bên ngoài song vẫn mạng đậm tính dân tộc và tính dân gian. Đó là đặc điểm của văn hóa thời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Đinh-Tiền Lê.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Lý-Trần.  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Lý-Trần-Lê sơ.            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Hồ-Lê sơ.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28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Ý nào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không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phản ánh đúng mục đích của nhà nước Lê sơ khi dựng bia ghi tên Tiến sĩ?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A.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Vinh danh những người tài giỏi.    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Khuyến khích tinh thần học tập của nhân dân.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Tạo nên những tác phẩm điêu khắc.                      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Thúc đẩy sự phát triển của giáo dục Đại Việt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</w:t>
      </w:r>
      <w:r w:rsidRPr="00C900BE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(3 điểm)</w:t>
      </w:r>
    </w:p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1.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So sánh cuộc kháng chiến chống Tống thời Tiền Lê và chống Tống thời Lý.( theo các tiêu chí trong bảng)(2 điểm)</w:t>
      </w:r>
      <w:r w:rsidRPr="00C900B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</w:t>
            </w:r>
          </w:p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C900BE" w:rsidRPr="00C900BE" w:rsidRDefault="00C900BE" w:rsidP="00C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>. 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0B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………………………Hết………………………..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D15" w:rsidRDefault="00C900BE" w:rsidP="00F20D1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sz w:val="24"/>
          <w:lang w:val="vi-VN"/>
        </w:rPr>
        <w:t xml:space="preserve">                </w:t>
      </w: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ĐÁP ÁN </w:t>
      </w:r>
    </w:p>
    <w:p w:rsidR="00C900BE" w:rsidRPr="00C900BE" w:rsidRDefault="00C900BE" w:rsidP="00C900BE">
      <w:pPr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trắc nghiệm(7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 B                    Câu 11. D             Câu 21.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 B                    Câu 12. C             Câu 22.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3. D                    Câu 13. A             Câu 23.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4. C                    Câu 14. B             Câu 24.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5. C                    Câu 15. D             Câu 25.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6. A                    Câu 16. D             Câu 26. D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7. A                    Câu 17. D             Câu 27.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8. B                    Câu 18. C             Câu 28. C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9. A                    Câu 19. B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10. B                  Câu 20. A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Phần tự luận(3 điểm)</w:t>
      </w: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So sánh cuộc kháng chiến chống Tống thời Tiền Lê và chống Tống thời Lý.( theo các tiêu chí trong bảng)(2 điểm)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3544"/>
        <w:gridCol w:w="3827"/>
      </w:tblGrid>
      <w:tr w:rsidR="00C900BE" w:rsidRPr="00C900BE" w:rsidTr="00C70D6E">
        <w:trPr>
          <w:trHeight w:val="233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Tiêu chí so sánh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Tiền Lê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Kháng chiến chống Tống thời Lý</w:t>
            </w:r>
          </w:p>
        </w:tc>
      </w:tr>
      <w:tr w:rsidR="00C900BE" w:rsidRPr="00C900BE" w:rsidTr="00C70D6E">
        <w:trPr>
          <w:trHeight w:val="180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lang w:val="vi-VN"/>
              </w:rPr>
              <w:t>Hoàn cảnh lịch sử nước Đại Việt trước khi kháng chiến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gặp nhiều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khó khăn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Nước Đại Việt ổn định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 phát triển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981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1075-1077</w:t>
            </w:r>
          </w:p>
        </w:tc>
      </w:tr>
      <w:tr w:rsidR="00C900BE" w:rsidRPr="00C900BE" w:rsidTr="00C70D6E">
        <w:trPr>
          <w:trHeight w:val="152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Người chỉ huy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Lê Hoàn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Lý Thường Kiệt</w:t>
            </w:r>
          </w:p>
        </w:tc>
      </w:tr>
      <w:tr w:rsidR="00C900BE" w:rsidRPr="00C900BE" w:rsidTr="00C70D6E">
        <w:trPr>
          <w:trHeight w:val="166"/>
        </w:trPr>
        <w:tc>
          <w:tcPr>
            <w:tcW w:w="2531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Kết quả</w:t>
            </w:r>
          </w:p>
        </w:tc>
        <w:tc>
          <w:tcPr>
            <w:tcW w:w="3544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Giành được thắng lợi,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quan hệ Việt-Tống trở lại bình thường</w:t>
            </w:r>
          </w:p>
        </w:tc>
        <w:tc>
          <w:tcPr>
            <w:tcW w:w="3827" w:type="dxa"/>
          </w:tcPr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Giành được thắng lợi, </w:t>
            </w:r>
          </w:p>
          <w:p w:rsidR="00C900BE" w:rsidRPr="00C900BE" w:rsidRDefault="00C900BE" w:rsidP="00C900BE">
            <w:pPr>
              <w:spacing w:after="0"/>
              <w:ind w:left="-2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C900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bảo vệ nền độc lập.</w:t>
            </w:r>
          </w:p>
        </w:tc>
      </w:tr>
    </w:tbl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900BE" w:rsidRPr="00C900BE" w:rsidRDefault="00C900BE" w:rsidP="00C900BE">
      <w:pPr>
        <w:spacing w:after="0"/>
        <w:ind w:right="422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C900B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C900B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C900B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Nghệ thuật chiến tranh trong cuộc kháng chiến chống Tống thời Lý (1075-1077) được thể hiện như thế?(1 điểm)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7F7F7"/>
        </w:rPr>
        <w:t>C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hủ động tiến công trước để tự vệ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Chọn vị trí thuận lợi để xây dựng phòng tuyến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Biết khích lệ tinh thần chiến đấu của quân ta: cho người đọc bài thơ Thần (Nam quốc sơn hà)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Cách tấn công bất ngờ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</w:rPr>
        <w:t>Kết thúc chiến tranh nhân đạo: đề nghị giảng hòa</w:t>
      </w:r>
      <w:r w:rsidRPr="00C900B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C900BE" w:rsidRPr="00C900BE" w:rsidRDefault="00C900BE" w:rsidP="00C900B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0BE" w:rsidRPr="00C900BE" w:rsidRDefault="00C900BE" w:rsidP="00C900BE">
      <w:pPr>
        <w:spacing w:after="160" w:line="259" w:lineRule="auto"/>
        <w:ind w:right="422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sectPr w:rsidR="00C900BE" w:rsidRPr="00C900BE" w:rsidSect="00FE0236">
      <w:headerReference w:type="default" r:id="rId7"/>
      <w:footerReference w:type="default" r:id="rId8"/>
      <w:pgSz w:w="11907" w:h="16840" w:code="9"/>
      <w:pgMar w:top="851" w:right="851" w:bottom="567" w:left="851" w:header="397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62" w:rsidRDefault="00344E62">
      <w:pPr>
        <w:spacing w:after="0" w:line="240" w:lineRule="auto"/>
      </w:pPr>
      <w:r>
        <w:separator/>
      </w:r>
    </w:p>
  </w:endnote>
  <w:endnote w:type="continuationSeparator" w:id="0">
    <w:p w:rsidR="00344E62" w:rsidRDefault="0034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D2" w:rsidRPr="005D6BD2" w:rsidRDefault="005D6BD2" w:rsidP="005D6BD2">
    <w:pPr>
      <w:pStyle w:val="Footer"/>
      <w:pBdr>
        <w:top w:val="thinThickSmallGap" w:sz="24" w:space="1" w:color="622423"/>
      </w:pBdr>
      <w:tabs>
        <w:tab w:val="clear" w:pos="9360"/>
        <w:tab w:val="right" w:pos="10206"/>
      </w:tabs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62" w:rsidRDefault="00344E62">
      <w:pPr>
        <w:spacing w:after="0" w:line="240" w:lineRule="auto"/>
      </w:pPr>
      <w:r>
        <w:separator/>
      </w:r>
    </w:p>
  </w:footnote>
  <w:footnote w:type="continuationSeparator" w:id="0">
    <w:p w:rsidR="00344E62" w:rsidRDefault="0034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A" w:rsidRPr="005D6BD2" w:rsidRDefault="005D6BD2" w:rsidP="005D6B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E"/>
    <w:rsid w:val="00172B8F"/>
    <w:rsid w:val="001913D9"/>
    <w:rsid w:val="002B0DAA"/>
    <w:rsid w:val="00344E62"/>
    <w:rsid w:val="005D6BD2"/>
    <w:rsid w:val="00AE3272"/>
    <w:rsid w:val="00C900BE"/>
    <w:rsid w:val="00F20D15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BE"/>
  </w:style>
  <w:style w:type="character" w:styleId="PageNumber">
    <w:name w:val="page number"/>
    <w:basedOn w:val="DefaultParagraphFont"/>
    <w:rsid w:val="00C900BE"/>
  </w:style>
  <w:style w:type="paragraph" w:styleId="BalloonText">
    <w:name w:val="Balloon Text"/>
    <w:basedOn w:val="Normal"/>
    <w:link w:val="BalloonTextChar"/>
    <w:uiPriority w:val="99"/>
    <w:semiHidden/>
    <w:unhideWhenUsed/>
    <w:rsid w:val="00C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2"/>
  </w:style>
  <w:style w:type="paragraph" w:styleId="Heading1">
    <w:name w:val="heading 1"/>
    <w:basedOn w:val="Normal"/>
    <w:next w:val="Normal"/>
    <w:link w:val="Heading1Char"/>
    <w:uiPriority w:val="9"/>
    <w:qFormat/>
    <w:rsid w:val="00AE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BE"/>
  </w:style>
  <w:style w:type="character" w:styleId="PageNumber">
    <w:name w:val="page number"/>
    <w:basedOn w:val="DefaultParagraphFont"/>
    <w:rsid w:val="00C900BE"/>
  </w:style>
  <w:style w:type="paragraph" w:styleId="BalloonText">
    <w:name w:val="Balloon Text"/>
    <w:basedOn w:val="Normal"/>
    <w:link w:val="BalloonTextChar"/>
    <w:uiPriority w:val="99"/>
    <w:semiHidden/>
    <w:unhideWhenUsed/>
    <w:rsid w:val="00C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7282</Characters>
  <Application>Microsoft Office Word</Application>
  <DocSecurity>0</DocSecurity>
  <Lines>60</Lines>
  <Paragraphs>17</Paragraphs>
  <ScaleCrop>false</ScaleCrop>
  <Company>www.thuvienhoclieu.com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2021-04-08T03:42:00Z</dcterms:created>
  <dcterms:modified xsi:type="dcterms:W3CDTF">2021-04-08T03:43:00Z</dcterms:modified>
</cp:coreProperties>
</file>